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747C6C">
      <w:pPr>
        <w:ind w:firstLine="0" w:firstLineChars="0"/>
        <w:jc w:val="left"/>
        <w:rPr>
          <w:rFonts w:hint="eastAsia" w:eastAsia="宋体"/>
          <w:bCs/>
          <w:color w:val="000000"/>
          <w:sz w:val="21"/>
          <w:szCs w:val="21"/>
        </w:rPr>
      </w:pPr>
      <w:r>
        <w:rPr>
          <w:rFonts w:hint="eastAsia" w:eastAsia="宋体"/>
          <w:bCs/>
          <w:color w:val="000000"/>
          <w:sz w:val="21"/>
          <w:szCs w:val="21"/>
        </w:rPr>
        <w:t>附件1</w:t>
      </w:r>
    </w:p>
    <w:p w14:paraId="24D60916">
      <w:pPr>
        <w:widowControl/>
        <w:spacing w:line="640" w:lineRule="exact"/>
        <w:ind w:firstLine="0" w:firstLineChars="0"/>
        <w:jc w:val="center"/>
        <w:rPr>
          <w:rFonts w:hint="eastAsia" w:eastAsia="宋体"/>
          <w:bCs/>
          <w:color w:val="000000"/>
          <w:szCs w:val="32"/>
        </w:rPr>
      </w:pPr>
      <w:r>
        <w:rPr>
          <w:rFonts w:hint="eastAsia" w:eastAsia="宋体"/>
          <w:bCs/>
          <w:color w:val="000000"/>
          <w:szCs w:val="32"/>
        </w:rPr>
        <w:t>“剑南春强国青年助学金”报名表</w:t>
      </w:r>
    </w:p>
    <w:p w14:paraId="42276044">
      <w:pPr>
        <w:widowControl/>
        <w:spacing w:line="240" w:lineRule="exact"/>
        <w:ind w:firstLine="640"/>
        <w:jc w:val="left"/>
        <w:rPr>
          <w:rFonts w:hint="eastAsia" w:eastAsia="宋体"/>
          <w:bCs/>
          <w:color w:val="000000"/>
          <w:szCs w:val="32"/>
        </w:rPr>
      </w:pPr>
    </w:p>
    <w:tbl>
      <w:tblPr>
        <w:tblStyle w:val="15"/>
        <w:tblW w:w="81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1"/>
        <w:gridCol w:w="2133"/>
        <w:gridCol w:w="1269"/>
        <w:gridCol w:w="1579"/>
        <w:gridCol w:w="1936"/>
      </w:tblGrid>
      <w:tr w14:paraId="1E2729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271" w:type="dxa"/>
          </w:tcPr>
          <w:p w14:paraId="7BA4F148">
            <w:pPr>
              <w:widowControl/>
              <w:ind w:firstLine="0" w:firstLineChars="0"/>
              <w:jc w:val="center"/>
              <w:rPr>
                <w:rFonts w:ascii="Times New Roman" w:hAnsi="Times New Roman" w:eastAsia="宋体"/>
                <w:bCs/>
                <w:color w:val="000000"/>
                <w:sz w:val="24"/>
              </w:rPr>
            </w:pPr>
            <w:r>
              <w:rPr>
                <w:rFonts w:ascii="Times New Roman" w:hAnsi="Times New Roman" w:eastAsia="宋体"/>
                <w:bCs/>
                <w:color w:val="000000"/>
                <w:sz w:val="24"/>
              </w:rPr>
              <w:t>姓名</w:t>
            </w:r>
          </w:p>
        </w:tc>
        <w:tc>
          <w:tcPr>
            <w:tcW w:w="2133" w:type="dxa"/>
          </w:tcPr>
          <w:p w14:paraId="01C95C88">
            <w:pPr>
              <w:widowControl/>
              <w:ind w:firstLine="0" w:firstLineChars="0"/>
              <w:jc w:val="center"/>
              <w:rPr>
                <w:rFonts w:ascii="Times New Roman" w:hAnsi="Times New Roman" w:eastAsia="宋体"/>
                <w:bCs/>
                <w:color w:val="000000"/>
                <w:sz w:val="24"/>
              </w:rPr>
            </w:pPr>
            <w:r>
              <w:rPr>
                <w:rFonts w:ascii="Times New Roman" w:hAnsi="Times New Roman" w:eastAsia="宋体"/>
                <w:bCs/>
                <w:color w:val="000000"/>
                <w:sz w:val="24"/>
              </w:rPr>
              <w:t>康胜</w:t>
            </w:r>
          </w:p>
        </w:tc>
        <w:tc>
          <w:tcPr>
            <w:tcW w:w="1269" w:type="dxa"/>
          </w:tcPr>
          <w:p w14:paraId="24EF8D2C">
            <w:pPr>
              <w:widowControl/>
              <w:ind w:firstLine="0" w:firstLineChars="0"/>
              <w:jc w:val="center"/>
              <w:rPr>
                <w:rFonts w:ascii="Times New Roman" w:hAnsi="Times New Roman" w:eastAsia="宋体"/>
                <w:bCs/>
                <w:color w:val="000000"/>
                <w:sz w:val="24"/>
              </w:rPr>
            </w:pPr>
            <w:r>
              <w:rPr>
                <w:rFonts w:ascii="Times New Roman" w:hAnsi="Times New Roman" w:eastAsia="宋体"/>
                <w:bCs/>
                <w:color w:val="000000"/>
                <w:sz w:val="24"/>
              </w:rPr>
              <w:t>性  别</w:t>
            </w:r>
          </w:p>
        </w:tc>
        <w:tc>
          <w:tcPr>
            <w:tcW w:w="1579" w:type="dxa"/>
          </w:tcPr>
          <w:p w14:paraId="15079A92">
            <w:pPr>
              <w:widowControl/>
              <w:ind w:firstLine="0" w:firstLineChars="0"/>
              <w:jc w:val="center"/>
              <w:rPr>
                <w:rFonts w:ascii="Times New Roman" w:hAnsi="Times New Roman" w:eastAsia="宋体"/>
                <w:bCs/>
                <w:color w:val="000000"/>
                <w:sz w:val="24"/>
              </w:rPr>
            </w:pPr>
            <w:r>
              <w:rPr>
                <w:rFonts w:ascii="Times New Roman" w:hAnsi="Times New Roman" w:eastAsia="宋体"/>
                <w:bCs/>
                <w:color w:val="000000"/>
                <w:sz w:val="24"/>
              </w:rPr>
              <w:t>男</w:t>
            </w:r>
          </w:p>
        </w:tc>
        <w:tc>
          <w:tcPr>
            <w:tcW w:w="1936" w:type="dxa"/>
            <w:vMerge w:val="restart"/>
            <w:vAlign w:val="center"/>
          </w:tcPr>
          <w:p w14:paraId="5FC18564">
            <w:pPr>
              <w:widowControl/>
              <w:spacing w:line="240" w:lineRule="auto"/>
              <w:ind w:firstLine="0" w:firstLineChars="0"/>
              <w:rPr>
                <w:rFonts w:hint="eastAsia" w:eastAsia="宋体"/>
                <w:bCs/>
                <w:color w:val="000000"/>
                <w:sz w:val="24"/>
              </w:rPr>
            </w:pPr>
            <w:r>
              <w:rPr>
                <w:rFonts w:hint="eastAsia" w:eastAsia="宋体"/>
                <w:bCs/>
                <w:color w:val="000000"/>
                <w:sz w:val="24"/>
              </w:rPr>
              <w:drawing>
                <wp:anchor distT="0" distB="0" distL="114300" distR="114300" simplePos="0" relativeHeight="251659264" behindDoc="0" locked="0" layoutInCell="1" allowOverlap="1">
                  <wp:simplePos x="0" y="0"/>
                  <wp:positionH relativeFrom="column">
                    <wp:posOffset>69850</wp:posOffset>
                  </wp:positionH>
                  <wp:positionV relativeFrom="page">
                    <wp:posOffset>127635</wp:posOffset>
                  </wp:positionV>
                  <wp:extent cx="996950" cy="1426210"/>
                  <wp:effectExtent l="0" t="0" r="0" b="2540"/>
                  <wp:wrapTopAndBottom/>
                  <wp:docPr id="1677840570"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7840570" name="图片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a:xfrm>
                            <a:off x="0" y="0"/>
                            <a:ext cx="996950" cy="1426210"/>
                          </a:xfrm>
                          <a:prstGeom prst="rect">
                            <a:avLst/>
                          </a:prstGeom>
                          <a:noFill/>
                        </pic:spPr>
                      </pic:pic>
                    </a:graphicData>
                  </a:graphic>
                </wp:anchor>
              </w:drawing>
            </w:r>
          </w:p>
        </w:tc>
      </w:tr>
      <w:tr w14:paraId="6D67D0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271" w:type="dxa"/>
          </w:tcPr>
          <w:p w14:paraId="5F726A27">
            <w:pPr>
              <w:widowControl/>
              <w:ind w:firstLine="0" w:firstLineChars="0"/>
              <w:jc w:val="center"/>
              <w:rPr>
                <w:rFonts w:ascii="Times New Roman" w:hAnsi="Times New Roman" w:eastAsia="宋体"/>
                <w:bCs/>
                <w:color w:val="000000"/>
                <w:sz w:val="24"/>
              </w:rPr>
            </w:pPr>
            <w:r>
              <w:rPr>
                <w:rFonts w:ascii="Times New Roman" w:hAnsi="Times New Roman" w:eastAsia="宋体"/>
                <w:bCs/>
                <w:color w:val="000000"/>
                <w:sz w:val="24"/>
              </w:rPr>
              <w:t>民  族</w:t>
            </w:r>
          </w:p>
        </w:tc>
        <w:tc>
          <w:tcPr>
            <w:tcW w:w="2133" w:type="dxa"/>
          </w:tcPr>
          <w:p w14:paraId="435F4923">
            <w:pPr>
              <w:widowControl/>
              <w:ind w:firstLine="0" w:firstLineChars="0"/>
              <w:jc w:val="center"/>
              <w:rPr>
                <w:rFonts w:ascii="Times New Roman" w:hAnsi="Times New Roman" w:eastAsia="宋体"/>
                <w:bCs/>
                <w:color w:val="000000"/>
                <w:sz w:val="24"/>
              </w:rPr>
            </w:pPr>
            <w:r>
              <w:rPr>
                <w:rFonts w:ascii="Times New Roman" w:hAnsi="Times New Roman" w:eastAsia="宋体"/>
                <w:bCs/>
                <w:color w:val="000000"/>
                <w:sz w:val="24"/>
              </w:rPr>
              <w:t>汉族</w:t>
            </w:r>
          </w:p>
        </w:tc>
        <w:tc>
          <w:tcPr>
            <w:tcW w:w="1269" w:type="dxa"/>
          </w:tcPr>
          <w:p w14:paraId="39859DEE">
            <w:pPr>
              <w:widowControl/>
              <w:ind w:firstLine="0" w:firstLineChars="0"/>
              <w:jc w:val="center"/>
              <w:rPr>
                <w:rFonts w:ascii="Times New Roman" w:hAnsi="Times New Roman" w:eastAsia="宋体"/>
                <w:bCs/>
                <w:color w:val="000000"/>
                <w:sz w:val="24"/>
              </w:rPr>
            </w:pPr>
            <w:r>
              <w:rPr>
                <w:rFonts w:ascii="Times New Roman" w:hAnsi="Times New Roman" w:eastAsia="宋体"/>
                <w:bCs/>
                <w:color w:val="000000"/>
                <w:sz w:val="24"/>
              </w:rPr>
              <w:t>政治面貌</w:t>
            </w:r>
          </w:p>
        </w:tc>
        <w:tc>
          <w:tcPr>
            <w:tcW w:w="1579" w:type="dxa"/>
          </w:tcPr>
          <w:p w14:paraId="5608819C">
            <w:pPr>
              <w:widowControl/>
              <w:ind w:firstLine="0" w:firstLineChars="0"/>
              <w:jc w:val="center"/>
              <w:rPr>
                <w:rFonts w:ascii="Times New Roman" w:hAnsi="Times New Roman" w:eastAsia="宋体"/>
                <w:bCs/>
                <w:color w:val="000000"/>
                <w:sz w:val="24"/>
              </w:rPr>
            </w:pPr>
            <w:r>
              <w:rPr>
                <w:rFonts w:ascii="Times New Roman" w:hAnsi="Times New Roman" w:eastAsia="宋体"/>
                <w:bCs/>
                <w:color w:val="000000"/>
                <w:sz w:val="24"/>
              </w:rPr>
              <w:t>中共党员</w:t>
            </w:r>
          </w:p>
        </w:tc>
        <w:tc>
          <w:tcPr>
            <w:tcW w:w="1936" w:type="dxa"/>
            <w:vMerge w:val="continue"/>
          </w:tcPr>
          <w:p w14:paraId="1F6128D2">
            <w:pPr>
              <w:widowControl/>
              <w:ind w:firstLine="480"/>
              <w:jc w:val="center"/>
              <w:rPr>
                <w:rFonts w:hint="eastAsia" w:eastAsia="宋体"/>
                <w:bCs/>
                <w:color w:val="000000"/>
                <w:sz w:val="24"/>
              </w:rPr>
            </w:pPr>
          </w:p>
        </w:tc>
      </w:tr>
      <w:tr w14:paraId="5ACD91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jc w:val="center"/>
        </w:trPr>
        <w:tc>
          <w:tcPr>
            <w:tcW w:w="1271" w:type="dxa"/>
            <w:vAlign w:val="center"/>
          </w:tcPr>
          <w:p w14:paraId="42B24679">
            <w:pPr>
              <w:widowControl/>
              <w:spacing w:line="240" w:lineRule="auto"/>
              <w:ind w:firstLine="0" w:firstLineChars="0"/>
              <w:jc w:val="center"/>
              <w:rPr>
                <w:rFonts w:ascii="Times New Roman" w:hAnsi="Times New Roman" w:eastAsia="宋体"/>
                <w:bCs/>
                <w:color w:val="000000"/>
                <w:sz w:val="24"/>
              </w:rPr>
            </w:pPr>
            <w:r>
              <w:rPr>
                <w:rFonts w:ascii="Times New Roman" w:hAnsi="Times New Roman" w:eastAsia="宋体"/>
                <w:bCs/>
                <w:color w:val="000000"/>
                <w:sz w:val="24"/>
              </w:rPr>
              <w:t>学  校</w:t>
            </w:r>
          </w:p>
        </w:tc>
        <w:tc>
          <w:tcPr>
            <w:tcW w:w="2133" w:type="dxa"/>
            <w:vAlign w:val="center"/>
          </w:tcPr>
          <w:p w14:paraId="4C4667FF">
            <w:pPr>
              <w:widowControl/>
              <w:spacing w:line="240" w:lineRule="auto"/>
              <w:ind w:firstLine="0" w:firstLineChars="0"/>
              <w:jc w:val="center"/>
              <w:rPr>
                <w:rFonts w:ascii="Times New Roman" w:hAnsi="Times New Roman" w:eastAsia="宋体"/>
                <w:bCs/>
                <w:color w:val="000000"/>
                <w:sz w:val="24"/>
              </w:rPr>
            </w:pPr>
            <w:r>
              <w:rPr>
                <w:rFonts w:ascii="Times New Roman" w:hAnsi="Times New Roman" w:eastAsia="宋体"/>
                <w:bCs/>
                <w:color w:val="000000"/>
                <w:sz w:val="24"/>
              </w:rPr>
              <w:t>中国石油大学（北京）</w:t>
            </w:r>
          </w:p>
        </w:tc>
        <w:tc>
          <w:tcPr>
            <w:tcW w:w="1269" w:type="dxa"/>
            <w:vAlign w:val="center"/>
          </w:tcPr>
          <w:p w14:paraId="44108BE3">
            <w:pPr>
              <w:widowControl/>
              <w:spacing w:line="240" w:lineRule="auto"/>
              <w:ind w:firstLine="0" w:firstLineChars="0"/>
              <w:jc w:val="center"/>
              <w:rPr>
                <w:rFonts w:ascii="Times New Roman" w:hAnsi="Times New Roman" w:eastAsia="宋体"/>
                <w:bCs/>
                <w:color w:val="000000"/>
                <w:sz w:val="24"/>
              </w:rPr>
            </w:pPr>
            <w:r>
              <w:rPr>
                <w:rFonts w:ascii="Times New Roman" w:hAnsi="Times New Roman" w:eastAsia="宋体"/>
                <w:bCs/>
                <w:color w:val="000000"/>
                <w:sz w:val="24"/>
              </w:rPr>
              <w:t>出生年月</w:t>
            </w:r>
          </w:p>
        </w:tc>
        <w:tc>
          <w:tcPr>
            <w:tcW w:w="1579" w:type="dxa"/>
            <w:vAlign w:val="center"/>
          </w:tcPr>
          <w:p w14:paraId="49D34CAB">
            <w:pPr>
              <w:widowControl/>
              <w:spacing w:line="240" w:lineRule="auto"/>
              <w:ind w:firstLine="0" w:firstLineChars="0"/>
              <w:jc w:val="center"/>
              <w:rPr>
                <w:rFonts w:ascii="Times New Roman" w:hAnsi="Times New Roman" w:eastAsia="宋体"/>
                <w:bCs/>
                <w:color w:val="000000"/>
                <w:sz w:val="24"/>
              </w:rPr>
            </w:pPr>
            <w:r>
              <w:rPr>
                <w:rFonts w:ascii="Times New Roman" w:hAnsi="Times New Roman" w:eastAsia="宋体"/>
                <w:bCs/>
                <w:color w:val="000000"/>
                <w:sz w:val="24"/>
              </w:rPr>
              <w:t>2003年10月</w:t>
            </w:r>
          </w:p>
        </w:tc>
        <w:tc>
          <w:tcPr>
            <w:tcW w:w="1936" w:type="dxa"/>
            <w:vMerge w:val="continue"/>
          </w:tcPr>
          <w:p w14:paraId="4A3127B8">
            <w:pPr>
              <w:widowControl/>
              <w:ind w:firstLine="480"/>
              <w:jc w:val="center"/>
              <w:rPr>
                <w:rFonts w:hint="eastAsia" w:eastAsia="宋体"/>
                <w:bCs/>
                <w:color w:val="000000"/>
                <w:sz w:val="24"/>
              </w:rPr>
            </w:pPr>
          </w:p>
        </w:tc>
      </w:tr>
      <w:tr w14:paraId="7440FB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1" w:type="dxa"/>
          </w:tcPr>
          <w:p w14:paraId="1B4F711D">
            <w:pPr>
              <w:widowControl/>
              <w:ind w:firstLine="0" w:firstLineChars="0"/>
              <w:jc w:val="center"/>
              <w:rPr>
                <w:rFonts w:ascii="Times New Roman" w:hAnsi="Times New Roman" w:eastAsia="宋体"/>
                <w:bCs/>
                <w:color w:val="000000"/>
                <w:sz w:val="24"/>
              </w:rPr>
            </w:pPr>
            <w:r>
              <w:rPr>
                <w:rFonts w:ascii="Times New Roman" w:hAnsi="Times New Roman" w:eastAsia="宋体"/>
                <w:bCs/>
                <w:color w:val="000000"/>
                <w:sz w:val="24"/>
              </w:rPr>
              <w:t>院系专业</w:t>
            </w:r>
          </w:p>
        </w:tc>
        <w:tc>
          <w:tcPr>
            <w:tcW w:w="2133" w:type="dxa"/>
          </w:tcPr>
          <w:p w14:paraId="51B31976">
            <w:pPr>
              <w:widowControl/>
              <w:spacing w:line="240" w:lineRule="auto"/>
              <w:ind w:firstLine="0" w:firstLineChars="0"/>
              <w:jc w:val="center"/>
              <w:rPr>
                <w:rFonts w:ascii="Times New Roman" w:hAnsi="Times New Roman" w:eastAsia="宋体"/>
                <w:bCs/>
                <w:color w:val="000000"/>
                <w:sz w:val="24"/>
              </w:rPr>
            </w:pPr>
            <w:r>
              <w:rPr>
                <w:rFonts w:ascii="Times New Roman" w:hAnsi="Times New Roman" w:eastAsia="宋体"/>
                <w:bCs/>
                <w:color w:val="000000"/>
                <w:sz w:val="24"/>
              </w:rPr>
              <w:t>化学工程与环境学院化学工程与工艺专业</w:t>
            </w:r>
          </w:p>
        </w:tc>
        <w:tc>
          <w:tcPr>
            <w:tcW w:w="1269" w:type="dxa"/>
          </w:tcPr>
          <w:p w14:paraId="5EE498FC">
            <w:pPr>
              <w:widowControl/>
              <w:ind w:firstLine="0" w:firstLineChars="0"/>
              <w:jc w:val="center"/>
              <w:rPr>
                <w:rFonts w:ascii="Times New Roman" w:hAnsi="Times New Roman" w:eastAsia="宋体"/>
                <w:bCs/>
                <w:color w:val="000000"/>
                <w:sz w:val="24"/>
              </w:rPr>
            </w:pPr>
            <w:r>
              <w:rPr>
                <w:rFonts w:ascii="Times New Roman" w:hAnsi="Times New Roman" w:eastAsia="宋体"/>
                <w:bCs/>
                <w:color w:val="000000"/>
                <w:sz w:val="24"/>
              </w:rPr>
              <w:t>年级班级</w:t>
            </w:r>
          </w:p>
        </w:tc>
        <w:tc>
          <w:tcPr>
            <w:tcW w:w="1579" w:type="dxa"/>
            <w:vAlign w:val="center"/>
          </w:tcPr>
          <w:p w14:paraId="02CDE294">
            <w:pPr>
              <w:widowControl/>
              <w:spacing w:line="240" w:lineRule="auto"/>
              <w:ind w:firstLine="0" w:firstLineChars="0"/>
              <w:jc w:val="center"/>
              <w:rPr>
                <w:rFonts w:ascii="Times New Roman" w:hAnsi="Times New Roman" w:eastAsia="宋体"/>
                <w:bCs/>
                <w:color w:val="000000"/>
                <w:sz w:val="24"/>
              </w:rPr>
            </w:pPr>
            <w:r>
              <w:rPr>
                <w:rFonts w:ascii="Times New Roman" w:hAnsi="Times New Roman" w:eastAsia="宋体"/>
                <w:bCs/>
                <w:color w:val="000000"/>
                <w:sz w:val="24"/>
              </w:rPr>
              <w:t>2022级化工2班</w:t>
            </w:r>
          </w:p>
        </w:tc>
        <w:tc>
          <w:tcPr>
            <w:tcW w:w="1936" w:type="dxa"/>
            <w:vMerge w:val="continue"/>
            <w:vAlign w:val="center"/>
          </w:tcPr>
          <w:p w14:paraId="2F79F1E0">
            <w:pPr>
              <w:widowControl/>
              <w:ind w:firstLine="480"/>
              <w:jc w:val="center"/>
              <w:rPr>
                <w:rFonts w:hint="eastAsia" w:eastAsia="宋体"/>
                <w:bCs/>
                <w:color w:val="000000"/>
                <w:sz w:val="24"/>
              </w:rPr>
            </w:pPr>
          </w:p>
        </w:tc>
      </w:tr>
      <w:tr w14:paraId="256AFE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1" w:type="dxa"/>
          </w:tcPr>
          <w:p w14:paraId="7BF7F938">
            <w:pPr>
              <w:widowControl/>
              <w:ind w:firstLine="0" w:firstLineChars="0"/>
              <w:jc w:val="center"/>
              <w:rPr>
                <w:rFonts w:hint="eastAsia" w:eastAsia="宋体"/>
                <w:bCs/>
                <w:color w:val="000000"/>
                <w:sz w:val="24"/>
              </w:rPr>
            </w:pPr>
            <w:r>
              <w:rPr>
                <w:rFonts w:hint="eastAsia" w:eastAsia="宋体"/>
                <w:bCs/>
                <w:color w:val="000000"/>
                <w:sz w:val="24"/>
              </w:rPr>
              <w:t>手机号</w:t>
            </w:r>
          </w:p>
        </w:tc>
        <w:tc>
          <w:tcPr>
            <w:tcW w:w="2133" w:type="dxa"/>
          </w:tcPr>
          <w:p w14:paraId="7320E2D6">
            <w:pPr>
              <w:widowControl/>
              <w:ind w:firstLine="0" w:firstLineChars="0"/>
              <w:jc w:val="center"/>
              <w:rPr>
                <w:rFonts w:ascii="Times New Roman" w:hAnsi="Times New Roman" w:eastAsia="宋体"/>
                <w:bCs/>
                <w:color w:val="000000"/>
                <w:sz w:val="24"/>
              </w:rPr>
            </w:pPr>
          </w:p>
        </w:tc>
        <w:tc>
          <w:tcPr>
            <w:tcW w:w="1269" w:type="dxa"/>
          </w:tcPr>
          <w:p w14:paraId="4FAB1192">
            <w:pPr>
              <w:widowControl/>
              <w:ind w:firstLine="0" w:firstLineChars="0"/>
              <w:jc w:val="center"/>
              <w:rPr>
                <w:rFonts w:ascii="Times New Roman" w:hAnsi="Times New Roman" w:eastAsia="宋体"/>
                <w:bCs/>
                <w:color w:val="000000"/>
                <w:sz w:val="24"/>
              </w:rPr>
            </w:pPr>
            <w:r>
              <w:rPr>
                <w:rFonts w:ascii="Times New Roman" w:hAnsi="Times New Roman" w:eastAsia="宋体"/>
                <w:bCs/>
                <w:color w:val="000000"/>
                <w:sz w:val="24"/>
              </w:rPr>
              <w:t>电子邮箱</w:t>
            </w:r>
          </w:p>
        </w:tc>
        <w:tc>
          <w:tcPr>
            <w:tcW w:w="3515" w:type="dxa"/>
            <w:gridSpan w:val="2"/>
            <w:vAlign w:val="center"/>
          </w:tcPr>
          <w:p w14:paraId="70CDE22E">
            <w:pPr>
              <w:widowControl/>
              <w:ind w:firstLine="0" w:firstLineChars="0"/>
              <w:jc w:val="center"/>
              <w:rPr>
                <w:rFonts w:ascii="Times New Roman" w:hAnsi="Times New Roman" w:eastAsia="宋体"/>
                <w:bCs/>
                <w:color w:val="000000"/>
                <w:sz w:val="24"/>
              </w:rPr>
            </w:pPr>
            <w:bookmarkStart w:id="0" w:name="_GoBack"/>
            <w:bookmarkEnd w:id="0"/>
          </w:p>
        </w:tc>
      </w:tr>
      <w:tr w14:paraId="435320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271" w:type="dxa"/>
          </w:tcPr>
          <w:p w14:paraId="14A849FF">
            <w:pPr>
              <w:widowControl/>
              <w:ind w:firstLine="0" w:firstLineChars="0"/>
              <w:jc w:val="center"/>
              <w:rPr>
                <w:rFonts w:hint="eastAsia" w:eastAsia="宋体"/>
                <w:bCs/>
                <w:color w:val="000000"/>
                <w:sz w:val="24"/>
              </w:rPr>
            </w:pPr>
            <w:r>
              <w:rPr>
                <w:rFonts w:hint="eastAsia" w:eastAsia="宋体"/>
                <w:bCs/>
                <w:color w:val="000000"/>
                <w:sz w:val="24"/>
              </w:rPr>
              <w:t>微信号</w:t>
            </w:r>
          </w:p>
        </w:tc>
        <w:tc>
          <w:tcPr>
            <w:tcW w:w="2133" w:type="dxa"/>
          </w:tcPr>
          <w:p w14:paraId="172B7B54">
            <w:pPr>
              <w:widowControl/>
              <w:ind w:firstLine="0" w:firstLineChars="0"/>
              <w:jc w:val="center"/>
              <w:rPr>
                <w:rFonts w:ascii="Times New Roman" w:hAnsi="Times New Roman" w:eastAsia="宋体"/>
                <w:bCs/>
                <w:color w:val="000000"/>
                <w:sz w:val="24"/>
              </w:rPr>
            </w:pPr>
          </w:p>
        </w:tc>
        <w:tc>
          <w:tcPr>
            <w:tcW w:w="1269" w:type="dxa"/>
          </w:tcPr>
          <w:p w14:paraId="7A270820">
            <w:pPr>
              <w:widowControl/>
              <w:ind w:firstLine="0" w:firstLineChars="0"/>
              <w:jc w:val="center"/>
              <w:rPr>
                <w:rFonts w:ascii="Times New Roman" w:hAnsi="Times New Roman" w:eastAsia="宋体"/>
                <w:bCs/>
                <w:color w:val="000000"/>
                <w:sz w:val="24"/>
              </w:rPr>
            </w:pPr>
            <w:r>
              <w:rPr>
                <w:rFonts w:ascii="Times New Roman" w:hAnsi="Times New Roman" w:eastAsia="宋体"/>
                <w:bCs/>
                <w:color w:val="000000"/>
                <w:sz w:val="24"/>
              </w:rPr>
              <w:t>身份证号</w:t>
            </w:r>
          </w:p>
        </w:tc>
        <w:tc>
          <w:tcPr>
            <w:tcW w:w="3515" w:type="dxa"/>
            <w:gridSpan w:val="2"/>
          </w:tcPr>
          <w:p w14:paraId="466F9FD2">
            <w:pPr>
              <w:widowControl/>
              <w:ind w:firstLine="0" w:firstLineChars="0"/>
              <w:jc w:val="center"/>
              <w:rPr>
                <w:rFonts w:ascii="Times New Roman" w:hAnsi="Times New Roman" w:eastAsia="宋体"/>
                <w:bCs/>
                <w:color w:val="000000"/>
                <w:sz w:val="24"/>
              </w:rPr>
            </w:pPr>
          </w:p>
        </w:tc>
      </w:tr>
      <w:tr w14:paraId="6D9FCB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6" w:hRule="atLeast"/>
          <w:jc w:val="center"/>
        </w:trPr>
        <w:tc>
          <w:tcPr>
            <w:tcW w:w="8188" w:type="dxa"/>
            <w:gridSpan w:val="5"/>
          </w:tcPr>
          <w:p w14:paraId="6707D185">
            <w:pPr>
              <w:widowControl/>
              <w:ind w:firstLine="0" w:firstLineChars="0"/>
              <w:jc w:val="left"/>
              <w:rPr>
                <w:rFonts w:hint="eastAsia" w:eastAsia="宋体"/>
                <w:bCs/>
                <w:color w:val="000000"/>
                <w:sz w:val="24"/>
              </w:rPr>
            </w:pPr>
            <w:r>
              <w:rPr>
                <w:rFonts w:hint="eastAsia" w:eastAsia="宋体"/>
                <w:bCs/>
                <w:color w:val="000000"/>
                <w:sz w:val="24"/>
              </w:rPr>
              <w:t>事迹简介：</w:t>
            </w:r>
          </w:p>
          <w:p w14:paraId="3A646793">
            <w:pPr>
              <w:ind w:firstLine="0" w:firstLineChars="0"/>
              <w:rPr>
                <w:rFonts w:hint="eastAsia" w:ascii="微软雅黑" w:hAnsi="微软雅黑" w:eastAsia="微软雅黑"/>
                <w:sz w:val="24"/>
              </w:rPr>
            </w:pPr>
            <w:r>
              <w:rPr>
                <w:rFonts w:ascii="微软雅黑" w:hAnsi="微软雅黑" w:eastAsia="微软雅黑"/>
                <w:sz w:val="24"/>
              </w:rPr>
              <w:t>一、学术背景</w:t>
            </w:r>
            <w:r>
              <w:rPr>
                <w:rFonts w:hint="eastAsia" w:ascii="微软雅黑" w:hAnsi="微软雅黑" w:eastAsia="微软雅黑"/>
                <w:color w:val="000000" w:themeColor="text1"/>
                <w:sz w:val="24"/>
                <w14:textFill>
                  <w14:solidFill>
                    <w14:schemeClr w14:val="tx1"/>
                  </w14:solidFill>
                </w14:textFill>
              </w:rPr>
              <w:t>——学业排名优异，专业基础扎实</w:t>
            </w:r>
          </w:p>
          <w:p w14:paraId="4B556592">
            <w:pPr>
              <w:ind w:firstLine="480"/>
              <w:rPr>
                <w:rFonts w:ascii="Times New Roman" w:hAnsi="Times New Roman" w:eastAsia="宋体"/>
                <w:sz w:val="24"/>
              </w:rPr>
            </w:pPr>
            <w:r>
              <w:rPr>
                <w:rFonts w:ascii="Times New Roman" w:hAnsi="Times New Roman" w:eastAsia="宋体"/>
                <w:sz w:val="24"/>
              </w:rPr>
              <w:t>本科期间，我潜心学习，勤奋刻苦</w:t>
            </w:r>
            <w:r>
              <w:rPr>
                <w:rFonts w:hint="eastAsia" w:ascii="Times New Roman" w:hAnsi="Times New Roman" w:eastAsia="宋体"/>
                <w:sz w:val="24"/>
              </w:rPr>
              <w:t>，</w:t>
            </w:r>
            <w:r>
              <w:rPr>
                <w:rFonts w:ascii="Times New Roman" w:hAnsi="Times New Roman" w:eastAsia="宋体"/>
                <w:sz w:val="24"/>
              </w:rPr>
              <w:t>在前五个学期中，我的专业成绩为</w:t>
            </w:r>
            <w:r>
              <w:rPr>
                <w:rFonts w:hint="eastAsia" w:ascii="Times New Roman" w:hAnsi="Times New Roman" w:eastAsia="宋体"/>
                <w:sz w:val="24"/>
              </w:rPr>
              <w:t>90.13</w:t>
            </w:r>
            <w:r>
              <w:rPr>
                <w:rFonts w:ascii="Times New Roman" w:hAnsi="Times New Roman" w:eastAsia="宋体"/>
                <w:sz w:val="24"/>
              </w:rPr>
              <w:t>/</w:t>
            </w:r>
            <w:r>
              <w:rPr>
                <w:rFonts w:hint="eastAsia" w:ascii="Times New Roman" w:hAnsi="Times New Roman" w:eastAsia="宋体"/>
                <w:sz w:val="24"/>
              </w:rPr>
              <w:t>100</w:t>
            </w:r>
            <w:r>
              <w:rPr>
                <w:rFonts w:ascii="Times New Roman" w:hAnsi="Times New Roman" w:eastAsia="宋体"/>
                <w:sz w:val="24"/>
              </w:rPr>
              <w:t>，专业排名</w:t>
            </w:r>
            <w:r>
              <w:rPr>
                <w:rFonts w:hint="eastAsia" w:ascii="Times New Roman" w:hAnsi="Times New Roman" w:eastAsia="宋体"/>
                <w:sz w:val="24"/>
              </w:rPr>
              <w:t>1</w:t>
            </w:r>
            <w:r>
              <w:rPr>
                <w:rFonts w:ascii="Times New Roman" w:hAnsi="Times New Roman" w:eastAsia="宋体"/>
                <w:sz w:val="24"/>
              </w:rPr>
              <w:t>/</w:t>
            </w:r>
            <w:r>
              <w:rPr>
                <w:rFonts w:hint="eastAsia" w:ascii="Times New Roman" w:hAnsi="Times New Roman" w:eastAsia="宋体"/>
                <w:sz w:val="24"/>
              </w:rPr>
              <w:t>99</w:t>
            </w:r>
            <w:r>
              <w:rPr>
                <w:rFonts w:ascii="Times New Roman" w:hAnsi="Times New Roman" w:eastAsia="宋体"/>
                <w:sz w:val="24"/>
              </w:rPr>
              <w:t>，</w:t>
            </w:r>
            <w:r>
              <w:rPr>
                <w:rFonts w:hint="eastAsia" w:ascii="Times New Roman" w:hAnsi="Times New Roman" w:eastAsia="宋体"/>
                <w:sz w:val="24"/>
              </w:rPr>
              <w:t>GPA3.98/5.00，大二学年综测1/101</w:t>
            </w:r>
            <w:r>
              <w:rPr>
                <w:rFonts w:ascii="Times New Roman" w:hAnsi="Times New Roman" w:eastAsia="宋体"/>
                <w:sz w:val="24"/>
              </w:rPr>
              <w:t>。我认真钻研专业课基本知识和理论，曾修读化工原理</w:t>
            </w:r>
            <w:r>
              <w:rPr>
                <w:rFonts w:hint="eastAsia" w:ascii="Times New Roman" w:hAnsi="Times New Roman" w:eastAsia="宋体"/>
                <w:color w:val="000000" w:themeColor="text1"/>
                <w:sz w:val="24"/>
                <w14:textFill>
                  <w14:solidFill>
                    <w14:schemeClr w14:val="tx1"/>
                  </w14:solidFill>
                </w14:textFill>
              </w:rPr>
              <w:t>I</w:t>
            </w:r>
            <w:r>
              <w:rPr>
                <w:rFonts w:ascii="Times New Roman" w:hAnsi="Times New Roman" w:eastAsia="宋体"/>
                <w:sz w:val="24"/>
              </w:rPr>
              <w:t>（94）、化工热力学（91）等课程。大一顺利通过英语四六</w:t>
            </w:r>
            <w:r>
              <w:rPr>
                <w:rFonts w:hint="eastAsia" w:ascii="Times New Roman" w:hAnsi="Times New Roman" w:eastAsia="宋体"/>
                <w:sz w:val="24"/>
              </w:rPr>
              <w:t>级</w:t>
            </w:r>
            <w:r>
              <w:rPr>
                <w:rFonts w:ascii="Times New Roman" w:hAnsi="Times New Roman" w:eastAsia="宋体"/>
                <w:sz w:val="24"/>
              </w:rPr>
              <w:t>考试，四级成绩</w:t>
            </w:r>
            <w:r>
              <w:rPr>
                <w:rFonts w:hint="eastAsia" w:ascii="Times New Roman" w:hAnsi="Times New Roman" w:eastAsia="宋体"/>
                <w:sz w:val="24"/>
              </w:rPr>
              <w:t>5</w:t>
            </w:r>
            <w:r>
              <w:rPr>
                <w:rFonts w:ascii="Times New Roman" w:hAnsi="Times New Roman" w:eastAsia="宋体"/>
                <w:sz w:val="24"/>
              </w:rPr>
              <w:t>93分</w:t>
            </w:r>
            <w:r>
              <w:rPr>
                <w:rFonts w:hint="eastAsia" w:ascii="Times New Roman" w:hAnsi="Times New Roman" w:eastAsia="宋体"/>
                <w:sz w:val="24"/>
              </w:rPr>
              <w:t>。通过</w:t>
            </w:r>
            <w:r>
              <w:rPr>
                <w:rFonts w:ascii="Times New Roman" w:hAnsi="Times New Roman" w:eastAsia="宋体"/>
                <w:sz w:val="24"/>
              </w:rPr>
              <w:t>自身的不懈努力，我曾获得</w:t>
            </w:r>
            <w:r>
              <w:rPr>
                <w:rFonts w:hint="eastAsia" w:ascii="Times New Roman" w:hAnsi="Times New Roman" w:eastAsia="宋体"/>
                <w:b/>
                <w:bCs/>
                <w:sz w:val="24"/>
                <w:lang w:val="en-US"/>
              </w:rPr>
              <w:t>2023-2024年国家奖学金</w:t>
            </w:r>
            <w:r>
              <w:rPr>
                <w:rFonts w:hint="eastAsia" w:ascii="Times New Roman" w:hAnsi="Times New Roman" w:eastAsia="宋体"/>
                <w:sz w:val="24"/>
                <w:lang w:val="en-US"/>
              </w:rPr>
              <w:t>；2022-2023年三好学生、纪律标兵和优秀团员；2023-2024年三好学生、优秀班干部、优秀团员和创新先进个人等称号。</w:t>
            </w:r>
          </w:p>
          <w:p w14:paraId="49C6C0C9">
            <w:pPr>
              <w:ind w:firstLine="0" w:firstLineChars="0"/>
              <w:rPr>
                <w:rFonts w:hint="eastAsia" w:ascii="微软雅黑" w:hAnsi="微软雅黑" w:eastAsia="微软雅黑"/>
                <w:sz w:val="24"/>
                <w:lang w:val="en-US"/>
              </w:rPr>
            </w:pPr>
            <w:r>
              <w:rPr>
                <w:rFonts w:ascii="微软雅黑" w:hAnsi="微软雅黑" w:eastAsia="微软雅黑"/>
                <w:sz w:val="24"/>
              </w:rPr>
              <w:t>二、</w:t>
            </w:r>
            <w:r>
              <w:rPr>
                <w:rFonts w:hint="eastAsia" w:ascii="微软雅黑" w:hAnsi="微软雅黑" w:eastAsia="微软雅黑"/>
                <w:sz w:val="24"/>
              </w:rPr>
              <w:t>学科</w:t>
            </w:r>
            <w:r>
              <w:rPr>
                <w:rFonts w:ascii="微软雅黑" w:hAnsi="微软雅黑" w:eastAsia="微软雅黑"/>
                <w:sz w:val="24"/>
              </w:rPr>
              <w:t>竞赛</w:t>
            </w:r>
            <w:r>
              <w:rPr>
                <w:rFonts w:hint="eastAsia" w:ascii="微软雅黑" w:hAnsi="微软雅黑" w:eastAsia="微软雅黑"/>
                <w:color w:val="000000" w:themeColor="text1"/>
                <w:sz w:val="24"/>
                <w14:textFill>
                  <w14:solidFill>
                    <w14:schemeClr w14:val="tx1"/>
                  </w14:solidFill>
                </w14:textFill>
              </w:rPr>
              <w:t>——学以载道争鸣，赛以弘志夺魁</w:t>
            </w:r>
          </w:p>
          <w:p w14:paraId="6BC0DD78">
            <w:pPr>
              <w:ind w:firstLine="480"/>
              <w:rPr>
                <w:rFonts w:ascii="Times New Roman" w:hAnsi="Times New Roman" w:eastAsia="宋体"/>
                <w:sz w:val="24"/>
              </w:rPr>
            </w:pPr>
            <w:r>
              <w:rPr>
                <w:rFonts w:ascii="Times New Roman" w:hAnsi="Times New Roman" w:eastAsia="宋体"/>
                <w:sz w:val="24"/>
              </w:rPr>
              <w:t>我</w:t>
            </w:r>
            <w:r>
              <w:rPr>
                <w:rFonts w:hint="eastAsia" w:ascii="Times New Roman" w:hAnsi="Times New Roman" w:eastAsia="宋体"/>
                <w:sz w:val="24"/>
              </w:rPr>
              <w:t>还</w:t>
            </w:r>
            <w:r>
              <w:rPr>
                <w:rFonts w:ascii="Times New Roman" w:hAnsi="Times New Roman" w:eastAsia="宋体"/>
                <w:sz w:val="24"/>
              </w:rPr>
              <w:t>积极参加各项竞赛，将化学反应工程、化工原理等专业课程学以致用，</w:t>
            </w:r>
            <w:r>
              <w:rPr>
                <w:rFonts w:hint="eastAsia" w:ascii="Times New Roman" w:hAnsi="Times New Roman" w:eastAsia="宋体"/>
                <w:sz w:val="24"/>
              </w:rPr>
              <w:t>于</w:t>
            </w:r>
            <w:r>
              <w:rPr>
                <w:rFonts w:hint="eastAsia" w:ascii="Times New Roman" w:hAnsi="Times New Roman" w:eastAsia="宋体"/>
                <w:sz w:val="24"/>
                <w:lang w:val="en-US"/>
              </w:rPr>
              <w:t>2024.09获第三届全国大学生低碳循环科技创新大赛国家特等奖</w:t>
            </w:r>
            <w:r>
              <w:rPr>
                <w:rFonts w:hint="eastAsia" w:ascii="Times New Roman" w:hAnsi="Times New Roman" w:eastAsia="宋体"/>
                <w:b/>
                <w:bCs/>
                <w:sz w:val="24"/>
                <w:lang w:val="en-US"/>
              </w:rPr>
              <w:t>（全国第一名）</w:t>
            </w:r>
            <w:r>
              <w:rPr>
                <w:rFonts w:hint="eastAsia" w:ascii="Times New Roman" w:hAnsi="Times New Roman" w:eastAsia="宋体"/>
                <w:sz w:val="24"/>
                <w:lang w:val="en-US"/>
              </w:rPr>
              <w:t>；2024.08获第八届中国大学生“Chem-E-Car”竞赛国家一等奖</w:t>
            </w:r>
            <w:r>
              <w:rPr>
                <w:rFonts w:hint="eastAsia" w:ascii="Times New Roman" w:hAnsi="Times New Roman" w:eastAsia="宋体"/>
                <w:b/>
                <w:bCs/>
                <w:sz w:val="24"/>
                <w:lang w:val="en-US"/>
              </w:rPr>
              <w:t>（全国第四名，第二次超越清华大学）</w:t>
            </w:r>
            <w:r>
              <w:rPr>
                <w:rFonts w:hint="eastAsia" w:ascii="Times New Roman" w:hAnsi="Times New Roman" w:eastAsia="宋体"/>
                <w:b/>
                <w:bCs/>
                <w:sz w:val="24"/>
              </w:rPr>
              <w:t>；</w:t>
            </w:r>
            <w:r>
              <w:rPr>
                <w:rFonts w:hint="eastAsia" w:ascii="Times New Roman" w:hAnsi="Times New Roman" w:eastAsia="宋体"/>
                <w:sz w:val="24"/>
                <w:lang w:val="en-US"/>
              </w:rPr>
              <w:t>2024.08获第七届全国“互联网+化学反应工程”课模设计大赛国家二等奖；2024.10获第三届“BETT”杯全国大学生英语词汇大赛国家三等奖；2024.07获“青创北京”挑战杯首都大学生创业计划竞赛省级一等奖；2025.05获北京市化工原理竞赛省级一等奖</w:t>
            </w:r>
            <w:r>
              <w:rPr>
                <w:rFonts w:hint="eastAsia" w:ascii="Times New Roman" w:hAnsi="Times New Roman" w:eastAsia="宋体"/>
                <w:b/>
                <w:bCs/>
                <w:sz w:val="24"/>
                <w:lang w:val="en-US"/>
              </w:rPr>
              <w:t>（个人）</w:t>
            </w:r>
            <w:r>
              <w:rPr>
                <w:rFonts w:hint="eastAsia" w:ascii="Times New Roman" w:hAnsi="Times New Roman" w:eastAsia="宋体"/>
                <w:sz w:val="24"/>
                <w:lang w:val="en-US"/>
              </w:rPr>
              <w:t>；2024.09获第十九届全国环境友好科技竞赛理念类华北、东北、华中赛区省级二等奖；2024.05获第六届北京市节能节水低碳减排社会实践与科技竞赛省级二等奖；2023.12获第十四届北京市大学生化学实验竞赛省级二等奖</w:t>
            </w:r>
            <w:r>
              <w:rPr>
                <w:rFonts w:hint="eastAsia" w:ascii="Times New Roman" w:hAnsi="Times New Roman" w:eastAsia="宋体"/>
                <w:b/>
                <w:bCs/>
                <w:sz w:val="24"/>
                <w:lang w:val="en-US"/>
              </w:rPr>
              <w:t>（个人）</w:t>
            </w:r>
            <w:r>
              <w:rPr>
                <w:rFonts w:hint="eastAsia" w:ascii="Times New Roman" w:hAnsi="Times New Roman" w:eastAsia="宋体"/>
                <w:sz w:val="24"/>
                <w:lang w:val="en-US"/>
              </w:rPr>
              <w:t>；2024.12获第十五届北京市大学生化学实验竞赛省级二等奖</w:t>
            </w:r>
            <w:r>
              <w:rPr>
                <w:rFonts w:hint="eastAsia" w:ascii="Times New Roman" w:hAnsi="Times New Roman" w:eastAsia="宋体"/>
                <w:b/>
                <w:bCs/>
                <w:sz w:val="24"/>
                <w:lang w:val="en-US"/>
              </w:rPr>
              <w:t>（团队，队长）</w:t>
            </w:r>
            <w:r>
              <w:rPr>
                <w:rFonts w:hint="eastAsia" w:ascii="Times New Roman" w:hAnsi="Times New Roman" w:eastAsia="宋体"/>
                <w:b/>
                <w:bCs/>
                <w:sz w:val="24"/>
              </w:rPr>
              <w:t>；</w:t>
            </w:r>
            <w:r>
              <w:rPr>
                <w:rFonts w:hint="eastAsia" w:ascii="Times New Roman" w:hAnsi="Times New Roman" w:eastAsia="宋体"/>
                <w:sz w:val="24"/>
                <w:lang w:val="en-US"/>
              </w:rPr>
              <w:t>2024.09获中国国际大学生创新大赛（北京赛区）省级二等奖；2024.08获中国国际大学生创新大赛（2024）北京赛区省级三等奖</w:t>
            </w:r>
            <w:r>
              <w:rPr>
                <w:rFonts w:hint="eastAsia" w:ascii="Times New Roman" w:hAnsi="Times New Roman" w:eastAsia="宋体"/>
                <w:b/>
                <w:bCs/>
                <w:sz w:val="24"/>
                <w:lang w:val="en-US"/>
              </w:rPr>
              <w:t>（两次）</w:t>
            </w:r>
            <w:r>
              <w:rPr>
                <w:rFonts w:hint="eastAsia" w:ascii="Times New Roman" w:hAnsi="Times New Roman" w:eastAsia="宋体"/>
                <w:sz w:val="24"/>
                <w:lang w:val="en-US"/>
              </w:rPr>
              <w:t>；2024.05获第十五届节能减排社会实践和科技竞赛校级一等奖；2024.04获中国石油大学（北京）化工原理竞赛校级二等奖</w:t>
            </w:r>
            <w:r>
              <w:rPr>
                <w:rFonts w:hint="eastAsia" w:ascii="Times New Roman" w:hAnsi="Times New Roman" w:eastAsia="宋体"/>
                <w:b/>
                <w:bCs/>
                <w:sz w:val="24"/>
                <w:lang w:val="en-US"/>
              </w:rPr>
              <w:t>（全校首次大二进入市赛）</w:t>
            </w:r>
            <w:r>
              <w:rPr>
                <w:rFonts w:hint="eastAsia" w:ascii="Times New Roman" w:hAnsi="Times New Roman" w:eastAsia="宋体"/>
                <w:sz w:val="24"/>
                <w:lang w:val="en-US"/>
              </w:rPr>
              <w:t>；2025.04获第十五届北京市大学生化学实验竞赛校级二等奖；2023.10获中国石油大学（北京）大学生物理竞赛理工组校级三等奖；</w:t>
            </w:r>
          </w:p>
          <w:p w14:paraId="60FD2B52">
            <w:pPr>
              <w:ind w:firstLine="0" w:firstLineChars="0"/>
              <w:rPr>
                <w:rFonts w:ascii="Times New Roman" w:hAnsi="Times New Roman" w:eastAsia="宋体"/>
                <w:sz w:val="24"/>
                <w:lang w:val="en-US"/>
              </w:rPr>
            </w:pPr>
            <w:r>
              <w:rPr>
                <w:rFonts w:hint="eastAsia" w:ascii="Times New Roman" w:hAnsi="Times New Roman" w:eastAsia="宋体"/>
                <w:sz w:val="24"/>
                <w:lang w:val="en-US"/>
              </w:rPr>
              <w:t>在德育上的荣誉：</w:t>
            </w:r>
          </w:p>
          <w:p w14:paraId="6C1EF403">
            <w:pPr>
              <w:ind w:firstLine="0" w:firstLineChars="0"/>
              <w:rPr>
                <w:rFonts w:ascii="Times New Roman" w:hAnsi="Times New Roman" w:eastAsia="宋体"/>
                <w:sz w:val="24"/>
                <w:lang w:val="en-US"/>
              </w:rPr>
            </w:pPr>
            <w:r>
              <w:rPr>
                <w:rFonts w:hint="eastAsia" w:ascii="Times New Roman" w:hAnsi="Times New Roman" w:eastAsia="宋体"/>
                <w:sz w:val="24"/>
                <w:lang w:val="en-US"/>
              </w:rPr>
              <w:t>我于2024.12获“读懂中国”活动微视频作品《到祖国最需要的地方去》校级一等奖；2024.12获“读懂中国”活动征文作品《银龄师表育英才 石油精神薪火传》校级一等奖。</w:t>
            </w:r>
          </w:p>
          <w:p w14:paraId="7601F873">
            <w:pPr>
              <w:ind w:firstLine="0" w:firstLineChars="0"/>
              <w:rPr>
                <w:rFonts w:ascii="Times New Roman" w:hAnsi="Times New Roman" w:eastAsia="宋体"/>
                <w:sz w:val="24"/>
              </w:rPr>
            </w:pPr>
            <w:r>
              <w:rPr>
                <w:rFonts w:hint="eastAsia" w:ascii="Times New Roman" w:hAnsi="Times New Roman" w:eastAsia="宋体"/>
                <w:sz w:val="24"/>
              </w:rPr>
              <w:t>总计获</w:t>
            </w:r>
            <w:r>
              <w:rPr>
                <w:rFonts w:ascii="Times New Roman" w:hAnsi="Times New Roman" w:eastAsia="宋体"/>
                <w:sz w:val="24"/>
              </w:rPr>
              <w:t>国家</w:t>
            </w:r>
            <w:r>
              <w:rPr>
                <w:rFonts w:hint="eastAsia" w:ascii="Times New Roman" w:hAnsi="Times New Roman" w:eastAsia="宋体"/>
                <w:sz w:val="24"/>
              </w:rPr>
              <w:t>级</w:t>
            </w:r>
            <w:r>
              <w:rPr>
                <w:rFonts w:ascii="Times New Roman" w:hAnsi="Times New Roman" w:eastAsia="宋体"/>
                <w:sz w:val="24"/>
              </w:rPr>
              <w:t>奖项4项以及省部级奖项</w:t>
            </w:r>
            <w:r>
              <w:rPr>
                <w:rFonts w:hint="eastAsia" w:ascii="Times New Roman" w:hAnsi="Times New Roman" w:eastAsia="宋体"/>
                <w:sz w:val="24"/>
              </w:rPr>
              <w:t>10</w:t>
            </w:r>
            <w:r>
              <w:rPr>
                <w:rFonts w:ascii="Times New Roman" w:hAnsi="Times New Roman" w:eastAsia="宋体"/>
                <w:sz w:val="24"/>
              </w:rPr>
              <w:t>项</w:t>
            </w:r>
            <w:r>
              <w:rPr>
                <w:rFonts w:hint="eastAsia" w:ascii="Times New Roman" w:hAnsi="Times New Roman" w:eastAsia="宋体"/>
                <w:sz w:val="24"/>
              </w:rPr>
              <w:t>校级奖项6项</w:t>
            </w:r>
            <w:r>
              <w:rPr>
                <w:rFonts w:ascii="Times New Roman" w:hAnsi="Times New Roman" w:eastAsia="宋体"/>
                <w:sz w:val="24"/>
              </w:rPr>
              <w:t>，并</w:t>
            </w:r>
            <w:r>
              <w:rPr>
                <w:rFonts w:hint="eastAsia" w:ascii="Times New Roman" w:hAnsi="Times New Roman" w:eastAsia="宋体"/>
                <w:sz w:val="24"/>
              </w:rPr>
              <w:t>掌握</w:t>
            </w:r>
            <w:r>
              <w:rPr>
                <w:rFonts w:ascii="Times New Roman" w:hAnsi="Times New Roman" w:eastAsia="宋体"/>
                <w:sz w:val="24"/>
              </w:rPr>
              <w:t>了</w:t>
            </w:r>
            <w:r>
              <w:rPr>
                <w:rFonts w:hint="eastAsia" w:ascii="Times New Roman" w:hAnsi="Times New Roman" w:eastAsia="宋体"/>
                <w:sz w:val="24"/>
              </w:rPr>
              <w:t>MATLAB、AutoCAD</w:t>
            </w:r>
            <w:r>
              <w:rPr>
                <w:rFonts w:ascii="Times New Roman" w:hAnsi="Times New Roman" w:eastAsia="宋体"/>
                <w:sz w:val="24"/>
              </w:rPr>
              <w:t>、GAMS、</w:t>
            </w:r>
            <w:r>
              <w:rPr>
                <w:rFonts w:hint="eastAsia" w:ascii="Times New Roman" w:hAnsi="Times New Roman" w:eastAsia="宋体"/>
                <w:sz w:val="24"/>
              </w:rPr>
              <w:t>ORIGIN</w:t>
            </w:r>
            <w:r>
              <w:rPr>
                <w:rFonts w:ascii="Times New Roman" w:hAnsi="Times New Roman" w:eastAsia="宋体"/>
                <w:sz w:val="24"/>
              </w:rPr>
              <w:t>等软件</w:t>
            </w:r>
            <w:r>
              <w:rPr>
                <w:rFonts w:hint="eastAsia" w:ascii="Times New Roman" w:hAnsi="Times New Roman" w:eastAsia="宋体"/>
                <w:sz w:val="24"/>
              </w:rPr>
              <w:t>的使用</w:t>
            </w:r>
            <w:r>
              <w:rPr>
                <w:rFonts w:ascii="Times New Roman" w:hAnsi="Times New Roman" w:eastAsia="宋体"/>
                <w:sz w:val="24"/>
              </w:rPr>
              <w:t>。</w:t>
            </w:r>
          </w:p>
          <w:p w14:paraId="1633B61C">
            <w:pPr>
              <w:ind w:firstLine="0" w:firstLineChars="0"/>
              <w:rPr>
                <w:rFonts w:hint="eastAsia" w:ascii="微软雅黑" w:hAnsi="微软雅黑" w:eastAsia="微软雅黑"/>
                <w:sz w:val="24"/>
                <w:lang w:val="en-US"/>
              </w:rPr>
            </w:pPr>
            <w:r>
              <w:rPr>
                <w:rFonts w:hint="eastAsia" w:ascii="微软雅黑" w:hAnsi="微软雅黑" w:eastAsia="微软雅黑"/>
                <w:color w:val="000000" w:themeColor="text1"/>
                <w:sz w:val="24"/>
                <w14:textFill>
                  <w14:solidFill>
                    <w14:schemeClr w14:val="tx1"/>
                  </w14:solidFill>
                </w14:textFill>
              </w:rPr>
              <w:t>四、科研训练——用专注淬科研，以坚持致卓越</w:t>
            </w:r>
          </w:p>
          <w:p w14:paraId="16BE887C">
            <w:pPr>
              <w:ind w:firstLine="480"/>
              <w:rPr>
                <w:rFonts w:ascii="Times New Roman" w:hAnsi="Times New Roman" w:eastAsia="宋体"/>
                <w:sz w:val="24"/>
              </w:rPr>
            </w:pPr>
            <w:r>
              <w:rPr>
                <w:rFonts w:ascii="Times New Roman" w:hAnsi="Times New Roman" w:eastAsia="宋体"/>
                <w:sz w:val="24"/>
              </w:rPr>
              <w:t>在学习之余，我尝试将理论知识用于实践，在本科阶段参与了多个科研项目，也参加了多项科技竞赛，并取得了较多成果。</w:t>
            </w:r>
          </w:p>
          <w:p w14:paraId="2686B073">
            <w:pPr>
              <w:ind w:firstLine="482"/>
              <w:rPr>
                <w:rFonts w:ascii="Times New Roman" w:hAnsi="Times New Roman" w:eastAsia="宋体"/>
                <w:b/>
                <w:bCs/>
                <w:sz w:val="24"/>
              </w:rPr>
            </w:pPr>
            <w:r>
              <w:rPr>
                <w:rFonts w:ascii="Times New Roman" w:hAnsi="Times New Roman" w:eastAsia="宋体"/>
                <w:b/>
                <w:bCs/>
                <w:sz w:val="24"/>
              </w:rPr>
              <w:t>(1)</w:t>
            </w:r>
            <w:r>
              <w:rPr>
                <w:rFonts w:hint="eastAsia" w:ascii="Times New Roman" w:hAnsi="Times New Roman" w:eastAsia="宋体"/>
                <w:b/>
                <w:bCs/>
                <w:sz w:val="24"/>
              </w:rPr>
              <w:t>2022.12-2024.06</w:t>
            </w:r>
            <w:r>
              <w:rPr>
                <w:rFonts w:ascii="Times New Roman" w:hAnsi="Times New Roman" w:eastAsia="宋体"/>
                <w:b/>
                <w:bCs/>
                <w:sz w:val="24"/>
              </w:rPr>
              <w:t>独自申请参与课题《工业过程中循环水系统换热网络</w:t>
            </w:r>
            <w:r>
              <w:rPr>
                <w:rFonts w:hint="eastAsia" w:ascii="Times New Roman" w:hAnsi="Times New Roman" w:eastAsia="宋体"/>
                <w:b/>
                <w:bCs/>
                <w:sz w:val="24"/>
              </w:rPr>
              <w:t>耦合空冷</w:t>
            </w:r>
            <w:r>
              <w:rPr>
                <w:rFonts w:ascii="Times New Roman" w:hAnsi="Times New Roman" w:eastAsia="宋体"/>
                <w:b/>
                <w:bCs/>
                <w:sz w:val="24"/>
              </w:rPr>
              <w:t>优化》研究。</w:t>
            </w:r>
          </w:p>
          <w:p w14:paraId="182BF67C">
            <w:pPr>
              <w:ind w:firstLine="480"/>
              <w:rPr>
                <w:rFonts w:ascii="Times New Roman" w:hAnsi="Times New Roman" w:eastAsia="宋体"/>
                <w:sz w:val="24"/>
              </w:rPr>
            </w:pPr>
            <w:r>
              <w:rPr>
                <w:rFonts w:hint="eastAsia" w:ascii="Times New Roman" w:hAnsi="Times New Roman" w:eastAsia="宋体"/>
                <w:sz w:val="24"/>
              </w:rPr>
              <w:t>我主要负责建立换热网络模型、构建空冷和水冷耦合的串并联网络系统、对比节能效益。本次课题运用GAMS进行编程，基于遗传算法（GA）的混合整数非线性规划模型（MINLP），调用Dicopt求解器求解，为了降低循环水系统的耗水量和年度费用，根据冷却器成本和冷却水流量之间的内在联系，优化了循环水系统的换热网络，达到经济最优。最终我成功复现</w:t>
            </w:r>
            <w:r>
              <w:rPr>
                <w:rFonts w:ascii="Times New Roman" w:hAnsi="Times New Roman" w:eastAsia="宋体"/>
                <w:sz w:val="24"/>
              </w:rPr>
              <w:t>一篇SCI</w:t>
            </w:r>
            <w:r>
              <w:rPr>
                <w:rFonts w:hint="eastAsia" w:ascii="Times New Roman" w:hAnsi="Times New Roman" w:eastAsia="宋体"/>
                <w:sz w:val="24"/>
              </w:rPr>
              <w:t>《Synthesis cooling water system with air coolers》，通过这次训练我对</w:t>
            </w:r>
            <w:r>
              <w:rPr>
                <w:rFonts w:ascii="Times New Roman" w:hAnsi="Times New Roman" w:eastAsia="宋体"/>
                <w:sz w:val="24"/>
              </w:rPr>
              <w:t>代码</w:t>
            </w:r>
            <w:r>
              <w:rPr>
                <w:rFonts w:hint="eastAsia" w:ascii="Times New Roman" w:hAnsi="Times New Roman" w:eastAsia="宋体"/>
                <w:sz w:val="24"/>
              </w:rPr>
              <w:t>编</w:t>
            </w:r>
            <w:r>
              <w:rPr>
                <w:rFonts w:ascii="Times New Roman" w:hAnsi="Times New Roman" w:eastAsia="宋体"/>
                <w:sz w:val="24"/>
              </w:rPr>
              <w:t>写规范化、约束条件的精确设置、参数的合理选择</w:t>
            </w:r>
            <w:r>
              <w:rPr>
                <w:rFonts w:hint="eastAsia" w:ascii="Times New Roman" w:hAnsi="Times New Roman" w:eastAsia="宋体"/>
                <w:sz w:val="24"/>
              </w:rPr>
              <w:t>和</w:t>
            </w:r>
            <w:r>
              <w:rPr>
                <w:rFonts w:ascii="Times New Roman" w:hAnsi="Times New Roman" w:eastAsia="宋体"/>
                <w:sz w:val="24"/>
              </w:rPr>
              <w:t>英文的翻译理解等</w:t>
            </w:r>
            <w:r>
              <w:rPr>
                <w:rFonts w:hint="eastAsia" w:ascii="Times New Roman" w:hAnsi="Times New Roman" w:eastAsia="宋体"/>
                <w:sz w:val="24"/>
              </w:rPr>
              <w:t>方面有了显著进步。</w:t>
            </w:r>
          </w:p>
          <w:p w14:paraId="699BAA31">
            <w:pPr>
              <w:ind w:firstLine="482"/>
              <w:rPr>
                <w:rFonts w:ascii="Times New Roman" w:hAnsi="Times New Roman" w:eastAsia="宋体"/>
                <w:b/>
                <w:bCs/>
                <w:sz w:val="24"/>
              </w:rPr>
            </w:pPr>
            <w:r>
              <w:rPr>
                <w:rFonts w:ascii="Times New Roman" w:hAnsi="Times New Roman" w:eastAsia="宋体"/>
                <w:b/>
                <w:bCs/>
                <w:sz w:val="24"/>
              </w:rPr>
              <w:t>(2)</w:t>
            </w:r>
            <w:r>
              <w:rPr>
                <w:rFonts w:hint="eastAsia" w:ascii="Times New Roman" w:hAnsi="Times New Roman" w:eastAsia="宋体"/>
                <w:b/>
                <w:bCs/>
                <w:sz w:val="24"/>
              </w:rPr>
              <w:t>2024.04-2025.05</w:t>
            </w:r>
            <w:r>
              <w:rPr>
                <w:rFonts w:ascii="Times New Roman" w:hAnsi="Times New Roman" w:eastAsia="宋体"/>
                <w:b/>
                <w:bCs/>
                <w:sz w:val="24"/>
              </w:rPr>
              <w:t>作为队长参加大学生科技创新创业训练项目--《钠离子电池沥青基负极材料制备及性能研究》。</w:t>
            </w:r>
          </w:p>
          <w:p w14:paraId="13DD0E05">
            <w:pPr>
              <w:ind w:firstLine="480"/>
              <w:rPr>
                <w:rFonts w:ascii="Times New Roman" w:hAnsi="Times New Roman" w:eastAsia="宋体"/>
                <w:sz w:val="24"/>
              </w:rPr>
            </w:pPr>
            <w:r>
              <w:rPr>
                <w:rFonts w:hint="eastAsia" w:ascii="Times New Roman" w:hAnsi="Times New Roman" w:eastAsia="宋体"/>
                <w:sz w:val="24"/>
              </w:rPr>
              <w:t>我主要负责实验方案设计与实验，包括热重测试、充放电测试、循环倍率测试、SEM和TEM等表征测试。</w:t>
            </w:r>
            <w:r>
              <w:rPr>
                <w:rFonts w:ascii="Times New Roman" w:hAnsi="Times New Roman" w:eastAsia="宋体"/>
                <w:sz w:val="24"/>
              </w:rPr>
              <w:t>为了开发出高效、持久、倍率性能与快充性能好的复合</w:t>
            </w:r>
            <w:r>
              <w:rPr>
                <w:rFonts w:hint="eastAsia" w:ascii="Times New Roman" w:hAnsi="Times New Roman" w:eastAsia="宋体"/>
                <w:sz w:val="24"/>
              </w:rPr>
              <w:t>碳</w:t>
            </w:r>
            <w:r>
              <w:rPr>
                <w:rFonts w:ascii="Times New Roman" w:hAnsi="Times New Roman" w:eastAsia="宋体"/>
                <w:sz w:val="24"/>
              </w:rPr>
              <w:t>材料，首先我针对沥青预氧化温度、预氧化试剂和</w:t>
            </w:r>
            <w:r>
              <w:rPr>
                <w:rFonts w:hint="eastAsia" w:ascii="Times New Roman" w:hAnsi="Times New Roman" w:eastAsia="宋体"/>
                <w:sz w:val="24"/>
              </w:rPr>
              <w:t>复合碳</w:t>
            </w:r>
            <w:r>
              <w:rPr>
                <w:rFonts w:ascii="Times New Roman" w:hAnsi="Times New Roman" w:eastAsia="宋体"/>
                <w:sz w:val="24"/>
              </w:rPr>
              <w:t>材料的选取这三个方面问题展开实验，之后，我们又对预氧化试剂进行了研究，分别采用了氧气和溶剂进行预氧化处理，最终选取氧气作为预氧化介质，最后，在以上基础上我们又探究引入不同质量分数下的石墨烯探究其性能变化。最后撰写结题论文和对全文的排版润色工作，</w:t>
            </w:r>
            <w:r>
              <w:rPr>
                <w:rFonts w:hint="eastAsia" w:ascii="Times New Roman" w:hAnsi="Times New Roman" w:eastAsia="宋体"/>
                <w:sz w:val="24"/>
              </w:rPr>
              <w:t>顺利</w:t>
            </w:r>
            <w:r>
              <w:rPr>
                <w:rFonts w:ascii="Times New Roman" w:hAnsi="Times New Roman" w:eastAsia="宋体"/>
                <w:sz w:val="24"/>
              </w:rPr>
              <w:t>进行了结题答辩。</w:t>
            </w:r>
            <w:r>
              <w:rPr>
                <w:rFonts w:hint="eastAsia" w:ascii="Times New Roman" w:hAnsi="Times New Roman" w:eastAsia="宋体"/>
                <w:sz w:val="24"/>
              </w:rPr>
              <w:t>通过本次研究经历，我</w:t>
            </w:r>
            <w:r>
              <w:rPr>
                <w:rFonts w:ascii="Times New Roman" w:hAnsi="Times New Roman" w:eastAsia="宋体"/>
                <w:sz w:val="24"/>
              </w:rPr>
              <w:t>在电化学知识、实验设计、文献阅读与管理、定期取样测试以及实验数据的记录及处理、论文撰写等方面有一定的科研基础和经验。</w:t>
            </w:r>
          </w:p>
          <w:p w14:paraId="31FDB89A">
            <w:pPr>
              <w:ind w:firstLine="482"/>
              <w:rPr>
                <w:rFonts w:ascii="Times New Roman" w:hAnsi="Times New Roman" w:eastAsia="宋体"/>
                <w:sz w:val="24"/>
              </w:rPr>
            </w:pPr>
            <w:r>
              <w:rPr>
                <w:rFonts w:hint="eastAsia" w:ascii="Times New Roman" w:hAnsi="Times New Roman" w:eastAsia="宋体"/>
                <w:b/>
                <w:bCs/>
                <w:sz w:val="24"/>
              </w:rPr>
              <w:t>(3)</w:t>
            </w:r>
            <w:r>
              <w:rPr>
                <w:rFonts w:ascii="Times New Roman" w:hAnsi="Times New Roman" w:eastAsia="宋体"/>
                <w:sz w:val="24"/>
              </w:rPr>
              <w:t>以</w:t>
            </w:r>
            <w:r>
              <w:rPr>
                <w:rFonts w:ascii="Times New Roman" w:hAnsi="Times New Roman" w:eastAsia="宋体"/>
                <w:b/>
                <w:bCs/>
                <w:sz w:val="24"/>
              </w:rPr>
              <w:t>第一作者</w:t>
            </w:r>
            <w:r>
              <w:rPr>
                <w:rFonts w:ascii="Times New Roman" w:hAnsi="Times New Roman" w:eastAsia="宋体"/>
                <w:sz w:val="24"/>
              </w:rPr>
              <w:t>在</w:t>
            </w:r>
            <w:r>
              <w:rPr>
                <w:rFonts w:ascii="Times New Roman" w:hAnsi="Times New Roman" w:eastAsia="宋体"/>
                <w:b/>
                <w:bCs/>
                <w:sz w:val="24"/>
              </w:rPr>
              <w:t>《化工进展》</w:t>
            </w:r>
            <w:r>
              <w:rPr>
                <w:rFonts w:hint="eastAsia" w:ascii="Times New Roman" w:hAnsi="Times New Roman" w:eastAsia="宋体"/>
                <w:b/>
                <w:bCs/>
                <w:sz w:val="24"/>
              </w:rPr>
              <w:t>（国内化工领域顶刊）</w:t>
            </w:r>
            <w:r>
              <w:rPr>
                <w:rFonts w:ascii="Times New Roman" w:hAnsi="Times New Roman" w:eastAsia="宋体"/>
                <w:sz w:val="24"/>
              </w:rPr>
              <w:t>上投稿论文</w:t>
            </w:r>
            <w:r>
              <w:rPr>
                <w:rFonts w:hint="eastAsia" w:ascii="Times New Roman" w:hAnsi="Times New Roman" w:eastAsia="宋体"/>
                <w:sz w:val="24"/>
              </w:rPr>
              <w:t>“</w:t>
            </w:r>
            <w:r>
              <w:rPr>
                <w:rFonts w:ascii="Times New Roman" w:hAnsi="Times New Roman" w:eastAsia="宋体"/>
                <w:sz w:val="24"/>
              </w:rPr>
              <w:t>化工中的人工智能：人工神经网络在化工中的研究进展</w:t>
            </w:r>
            <w:r>
              <w:rPr>
                <w:rFonts w:hint="eastAsia" w:ascii="Times New Roman" w:hAnsi="Times New Roman" w:eastAsia="宋体"/>
                <w:sz w:val="24"/>
              </w:rPr>
              <w:t>”</w:t>
            </w:r>
            <w:r>
              <w:rPr>
                <w:rFonts w:ascii="Times New Roman" w:hAnsi="Times New Roman" w:eastAsia="宋体"/>
                <w:b/>
                <w:bCs/>
                <w:sz w:val="24"/>
              </w:rPr>
              <w:t>（</w:t>
            </w:r>
            <w:r>
              <w:rPr>
                <w:rFonts w:hint="eastAsia" w:ascii="Times New Roman" w:hAnsi="Times New Roman" w:eastAsia="宋体"/>
                <w:b/>
                <w:bCs/>
                <w:sz w:val="24"/>
              </w:rPr>
              <w:t>返修</w:t>
            </w:r>
            <w:r>
              <w:rPr>
                <w:rFonts w:ascii="Times New Roman" w:hAnsi="Times New Roman" w:eastAsia="宋体"/>
                <w:b/>
                <w:bCs/>
                <w:sz w:val="24"/>
              </w:rPr>
              <w:t>中）</w:t>
            </w:r>
            <w:r>
              <w:rPr>
                <w:rFonts w:ascii="Times New Roman" w:hAnsi="Times New Roman" w:eastAsia="宋体"/>
                <w:sz w:val="24"/>
              </w:rPr>
              <w:t>；以</w:t>
            </w:r>
            <w:r>
              <w:rPr>
                <w:rFonts w:ascii="Times New Roman" w:hAnsi="Times New Roman" w:eastAsia="宋体"/>
                <w:b/>
                <w:bCs/>
                <w:sz w:val="24"/>
              </w:rPr>
              <w:t>第一作者</w:t>
            </w:r>
            <w:r>
              <w:rPr>
                <w:rFonts w:ascii="Times New Roman" w:hAnsi="Times New Roman" w:eastAsia="宋体"/>
                <w:sz w:val="24"/>
              </w:rPr>
              <w:t>在</w:t>
            </w:r>
            <w:r>
              <w:rPr>
                <w:rFonts w:ascii="Times New Roman" w:hAnsi="Times New Roman" w:eastAsia="宋体"/>
                <w:b/>
                <w:bCs/>
                <w:sz w:val="24"/>
              </w:rPr>
              <w:t>《</w:t>
            </w:r>
            <w:r>
              <w:rPr>
                <w:rFonts w:hint="eastAsia" w:ascii="Times New Roman" w:hAnsi="Times New Roman" w:eastAsia="宋体"/>
                <w:b/>
                <w:bCs/>
                <w:sz w:val="24"/>
              </w:rPr>
              <w:t>Advanced Functional Materials</w:t>
            </w:r>
            <w:r>
              <w:rPr>
                <w:rFonts w:ascii="Times New Roman" w:hAnsi="Times New Roman" w:eastAsia="宋体"/>
                <w:b/>
                <w:bCs/>
                <w:sz w:val="24"/>
              </w:rPr>
              <w:t>》</w:t>
            </w:r>
            <w:r>
              <w:rPr>
                <w:rFonts w:hint="eastAsia" w:ascii="Times New Roman" w:hAnsi="Times New Roman" w:eastAsia="宋体"/>
                <w:b/>
                <w:bCs/>
                <w:sz w:val="24"/>
              </w:rPr>
              <w:t>（材料领域中科院一区/JCR一区TOP）</w:t>
            </w:r>
            <w:r>
              <w:rPr>
                <w:rFonts w:ascii="Times New Roman" w:hAnsi="Times New Roman" w:eastAsia="宋体"/>
                <w:sz w:val="24"/>
              </w:rPr>
              <w:t>上投稿论文</w:t>
            </w:r>
            <w:r>
              <w:rPr>
                <w:rFonts w:hint="eastAsia" w:ascii="Times New Roman" w:hAnsi="Times New Roman" w:eastAsia="宋体"/>
                <w:sz w:val="24"/>
              </w:rPr>
              <w:t>“Progress in Fast-Charging Graphite Anodes for Lithium-Ion Batteries: Reaction Kinetics”</w:t>
            </w:r>
            <w:r>
              <w:rPr>
                <w:rFonts w:ascii="Times New Roman" w:hAnsi="Times New Roman" w:eastAsia="宋体"/>
                <w:b/>
                <w:bCs/>
                <w:sz w:val="24"/>
              </w:rPr>
              <w:t>（</w:t>
            </w:r>
            <w:r>
              <w:rPr>
                <w:rFonts w:hint="eastAsia" w:ascii="Times New Roman" w:hAnsi="Times New Roman" w:eastAsia="宋体"/>
                <w:b/>
                <w:bCs/>
                <w:sz w:val="24"/>
              </w:rPr>
              <w:t>外审</w:t>
            </w:r>
            <w:r>
              <w:rPr>
                <w:rFonts w:ascii="Times New Roman" w:hAnsi="Times New Roman" w:eastAsia="宋体"/>
                <w:b/>
                <w:bCs/>
                <w:sz w:val="24"/>
              </w:rPr>
              <w:t>中）</w:t>
            </w:r>
            <w:r>
              <w:rPr>
                <w:rFonts w:hint="eastAsia" w:ascii="Times New Roman" w:hAnsi="Times New Roman" w:eastAsia="宋体"/>
                <w:b/>
                <w:bCs/>
                <w:sz w:val="24"/>
              </w:rPr>
              <w:t>。以第二作者申请一项新型实用性发明专利</w:t>
            </w:r>
            <w:r>
              <w:rPr>
                <w:rFonts w:hint="eastAsia" w:ascii="Times New Roman" w:hAnsi="Times New Roman" w:eastAsia="宋体"/>
                <w:sz w:val="24"/>
              </w:rPr>
              <w:t>“一种化学动力小车的动能模块”。</w:t>
            </w:r>
          </w:p>
        </w:tc>
      </w:tr>
      <w:tr w14:paraId="0B19FB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8" w:hRule="atLeast"/>
          <w:jc w:val="center"/>
        </w:trPr>
        <w:tc>
          <w:tcPr>
            <w:tcW w:w="8188" w:type="dxa"/>
            <w:gridSpan w:val="5"/>
          </w:tcPr>
          <w:p w14:paraId="15801588">
            <w:pPr>
              <w:spacing w:line="440" w:lineRule="exact"/>
              <w:ind w:firstLine="0" w:firstLineChars="0"/>
              <w:jc w:val="left"/>
              <w:rPr>
                <w:rFonts w:hint="eastAsia" w:eastAsia="宋体"/>
                <w:sz w:val="28"/>
                <w:szCs w:val="28"/>
              </w:rPr>
            </w:pPr>
            <w:r>
              <w:rPr>
                <w:rFonts w:hint="eastAsia" w:eastAsia="宋体"/>
                <w:sz w:val="28"/>
                <w:szCs w:val="28"/>
              </w:rPr>
              <w:t>校团委意见</w:t>
            </w:r>
          </w:p>
          <w:p w14:paraId="6DC6CF35">
            <w:pPr>
              <w:spacing w:line="440" w:lineRule="exact"/>
              <w:ind w:firstLine="560"/>
              <w:jc w:val="left"/>
              <w:rPr>
                <w:rFonts w:hint="eastAsia" w:eastAsia="宋体"/>
                <w:sz w:val="28"/>
                <w:szCs w:val="28"/>
              </w:rPr>
            </w:pPr>
          </w:p>
          <w:p w14:paraId="7F08050F">
            <w:pPr>
              <w:spacing w:line="440" w:lineRule="exact"/>
              <w:ind w:firstLine="560"/>
              <w:jc w:val="left"/>
              <w:rPr>
                <w:rFonts w:hint="eastAsia" w:eastAsia="宋体"/>
                <w:sz w:val="28"/>
                <w:szCs w:val="28"/>
              </w:rPr>
            </w:pPr>
          </w:p>
          <w:p w14:paraId="71B7045C">
            <w:pPr>
              <w:spacing w:line="440" w:lineRule="exact"/>
              <w:ind w:firstLine="560"/>
              <w:jc w:val="left"/>
              <w:rPr>
                <w:rFonts w:hint="eastAsia" w:eastAsia="宋体"/>
                <w:sz w:val="28"/>
                <w:szCs w:val="28"/>
              </w:rPr>
            </w:pPr>
          </w:p>
          <w:p w14:paraId="152F3DA1">
            <w:pPr>
              <w:spacing w:line="440" w:lineRule="exact"/>
              <w:ind w:right="960" w:firstLine="560"/>
              <w:jc w:val="left"/>
              <w:rPr>
                <w:rFonts w:hint="eastAsia" w:eastAsia="宋体"/>
                <w:sz w:val="28"/>
                <w:szCs w:val="28"/>
              </w:rPr>
            </w:pPr>
          </w:p>
          <w:p w14:paraId="505BF4DF">
            <w:pPr>
              <w:spacing w:line="440" w:lineRule="exact"/>
              <w:ind w:right="1520" w:firstLine="560"/>
              <w:jc w:val="right"/>
              <w:rPr>
                <w:rFonts w:hint="eastAsia" w:eastAsia="宋体"/>
                <w:sz w:val="28"/>
                <w:szCs w:val="28"/>
              </w:rPr>
            </w:pPr>
          </w:p>
          <w:p w14:paraId="72CDEF5E">
            <w:pPr>
              <w:spacing w:line="440" w:lineRule="exact"/>
              <w:ind w:right="1520" w:firstLine="560"/>
              <w:jc w:val="right"/>
              <w:rPr>
                <w:rFonts w:hint="eastAsia" w:eastAsia="宋体"/>
                <w:sz w:val="28"/>
                <w:szCs w:val="28"/>
              </w:rPr>
            </w:pPr>
          </w:p>
          <w:p w14:paraId="6164D99D">
            <w:pPr>
              <w:spacing w:line="440" w:lineRule="exact"/>
              <w:ind w:right="1520" w:firstLine="560"/>
              <w:jc w:val="right"/>
              <w:rPr>
                <w:rFonts w:hint="eastAsia" w:eastAsia="宋体"/>
                <w:sz w:val="28"/>
                <w:szCs w:val="28"/>
              </w:rPr>
            </w:pPr>
            <w:r>
              <w:rPr>
                <w:rFonts w:hint="eastAsia" w:eastAsia="宋体"/>
                <w:sz w:val="28"/>
                <w:szCs w:val="28"/>
              </w:rPr>
              <w:t>盖章：</w:t>
            </w:r>
          </w:p>
          <w:p w14:paraId="315E561A">
            <w:pPr>
              <w:widowControl/>
              <w:ind w:firstLine="0" w:firstLineChars="0"/>
              <w:jc w:val="left"/>
              <w:rPr>
                <w:rFonts w:hint="eastAsia" w:eastAsia="宋体"/>
                <w:bCs/>
                <w:color w:val="000000"/>
                <w:sz w:val="21"/>
                <w:szCs w:val="21"/>
              </w:rPr>
            </w:pPr>
            <w:r>
              <w:rPr>
                <w:rFonts w:hint="eastAsia" w:eastAsia="宋体"/>
                <w:sz w:val="28"/>
                <w:szCs w:val="28"/>
              </w:rPr>
              <w:t>年</w:t>
            </w:r>
            <w:r>
              <w:rPr>
                <w:rFonts w:eastAsia="宋体"/>
                <w:sz w:val="28"/>
                <w:szCs w:val="28"/>
              </w:rPr>
              <w:t xml:space="preserve">  </w:t>
            </w:r>
            <w:r>
              <w:rPr>
                <w:rFonts w:hint="eastAsia" w:eastAsia="宋体"/>
                <w:sz w:val="28"/>
                <w:szCs w:val="28"/>
              </w:rPr>
              <w:t>月</w:t>
            </w:r>
            <w:r>
              <w:rPr>
                <w:rFonts w:eastAsia="宋体"/>
                <w:sz w:val="28"/>
                <w:szCs w:val="28"/>
              </w:rPr>
              <w:t xml:space="preserve">  </w:t>
            </w:r>
            <w:r>
              <w:rPr>
                <w:rFonts w:hint="eastAsia" w:eastAsia="宋体"/>
                <w:sz w:val="28"/>
                <w:szCs w:val="28"/>
              </w:rPr>
              <w:t>日</w:t>
            </w:r>
          </w:p>
        </w:tc>
      </w:tr>
      <w:tr w14:paraId="464FCD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8" w:hRule="atLeast"/>
          <w:jc w:val="center"/>
        </w:trPr>
        <w:tc>
          <w:tcPr>
            <w:tcW w:w="8188" w:type="dxa"/>
            <w:gridSpan w:val="5"/>
          </w:tcPr>
          <w:p w14:paraId="408EEE11">
            <w:pPr>
              <w:widowControl/>
              <w:spacing w:line="440" w:lineRule="exact"/>
              <w:ind w:right="560" w:firstLine="420"/>
              <w:jc w:val="right"/>
              <w:rPr>
                <w:rFonts w:hint="eastAsia" w:eastAsia="宋体"/>
                <w:sz w:val="21"/>
                <w:szCs w:val="21"/>
              </w:rPr>
            </w:pPr>
          </w:p>
        </w:tc>
      </w:tr>
    </w:tbl>
    <w:p w14:paraId="7E8D9015">
      <w:pPr>
        <w:widowControl/>
        <w:spacing w:line="400" w:lineRule="exact"/>
        <w:ind w:firstLine="0" w:firstLineChars="0"/>
        <w:jc w:val="left"/>
        <w:rPr>
          <w:rFonts w:hint="eastAsia" w:eastAsia="宋体"/>
          <w:bCs/>
          <w:color w:val="000000"/>
          <w:sz w:val="21"/>
          <w:szCs w:val="21"/>
        </w:rPr>
      </w:pPr>
    </w:p>
    <w:p w14:paraId="17DD6B1F">
      <w:pPr>
        <w:ind w:firstLine="420"/>
        <w:rPr>
          <w:rFonts w:hint="eastAsia" w:eastAsia="宋体"/>
          <w:sz w:val="21"/>
          <w:szCs w:val="21"/>
        </w:rPr>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B3C24C">
    <w:pPr>
      <w:pStyle w:val="11"/>
      <w:ind w:firstLine="360"/>
      <w:rPr>
        <w:rFonts w:hint="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62B363">
    <w:pPr>
      <w:pStyle w:val="11"/>
      <w:ind w:firstLine="360"/>
      <w:rPr>
        <w:rFonts w:hint="eastAsi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058104">
    <w:pPr>
      <w:pStyle w:val="11"/>
      <w:ind w:firstLine="360"/>
      <w:rPr>
        <w:rFonts w:hint="eastAsi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ind w:firstLine="640"/>
      </w:pPr>
      <w:r>
        <w:separator/>
      </w:r>
    </w:p>
  </w:footnote>
  <w:footnote w:type="continuationSeparator" w:id="1">
    <w:p>
      <w:pPr>
        <w:spacing w:before="0" w:after="0"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A827ED">
    <w:pPr>
      <w:pStyle w:val="12"/>
      <w:ind w:firstLine="360"/>
      <w:rPr>
        <w:rFonts w:hint="eastAsi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6944B7">
    <w:pPr>
      <w:pStyle w:val="12"/>
      <w:ind w:firstLine="360"/>
      <w:rPr>
        <w:rFonts w:hint="eastAsia"/>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40071B">
    <w:pPr>
      <w:pStyle w:val="12"/>
      <w:ind w:firstLine="360"/>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BiMTQ5OWUzZGNkNjFlZjAwMzc0NGNmYzdmYzc5NWEifQ=="/>
  </w:docVars>
  <w:rsids>
    <w:rsidRoot w:val="0016372A"/>
    <w:rsid w:val="00074F6F"/>
    <w:rsid w:val="00097F04"/>
    <w:rsid w:val="00113543"/>
    <w:rsid w:val="0016372A"/>
    <w:rsid w:val="004D3389"/>
    <w:rsid w:val="004F6EB2"/>
    <w:rsid w:val="0058612E"/>
    <w:rsid w:val="00601212"/>
    <w:rsid w:val="006114BD"/>
    <w:rsid w:val="006366A6"/>
    <w:rsid w:val="006E212A"/>
    <w:rsid w:val="008554A7"/>
    <w:rsid w:val="00990EF7"/>
    <w:rsid w:val="009936C5"/>
    <w:rsid w:val="00A86353"/>
    <w:rsid w:val="00BB5FF4"/>
    <w:rsid w:val="00C33FDD"/>
    <w:rsid w:val="00DD1735"/>
    <w:rsid w:val="25F57616"/>
    <w:rsid w:val="63BF16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560" w:lineRule="exact"/>
      <w:ind w:firstLine="200" w:firstLineChars="200"/>
      <w:jc w:val="both"/>
    </w:pPr>
    <w:rPr>
      <w:rFonts w:ascii="宋体" w:hAnsi="宋体" w:eastAsia="仿宋_GB2312" w:cs="Times New Roman"/>
      <w:kern w:val="0"/>
      <w:sz w:val="32"/>
      <w:szCs w:val="24"/>
      <w:lang w:val="zh-CN" w:eastAsia="zh-CN" w:bidi="ar-SA"/>
      <w14:ligatures w14:val="none"/>
    </w:rPr>
  </w:style>
  <w:style w:type="paragraph" w:styleId="2">
    <w:name w:val="heading 1"/>
    <w:basedOn w:val="1"/>
    <w:next w:val="1"/>
    <w:link w:val="17"/>
    <w:qFormat/>
    <w:uiPriority w:val="9"/>
    <w:pPr>
      <w:keepNext/>
      <w:keepLines/>
      <w:spacing w:before="480" w:after="80" w:line="278" w:lineRule="auto"/>
      <w:ind w:firstLine="0" w:firstLineChars="0"/>
      <w:jc w:val="left"/>
      <w:outlineLvl w:val="0"/>
    </w:pPr>
    <w:rPr>
      <w:rFonts w:asciiTheme="majorHAnsi" w:hAnsiTheme="majorHAnsi" w:eastAsiaTheme="majorEastAsia" w:cstheme="majorBidi"/>
      <w:color w:val="104862" w:themeColor="accent1" w:themeShade="BF"/>
      <w:kern w:val="2"/>
      <w:sz w:val="48"/>
      <w:szCs w:val="48"/>
      <w:lang w:val="en-US"/>
      <w14:ligatures w14:val="standardContextual"/>
    </w:rPr>
  </w:style>
  <w:style w:type="paragraph" w:styleId="3">
    <w:name w:val="heading 2"/>
    <w:basedOn w:val="1"/>
    <w:next w:val="1"/>
    <w:link w:val="18"/>
    <w:semiHidden/>
    <w:unhideWhenUsed/>
    <w:qFormat/>
    <w:uiPriority w:val="9"/>
    <w:pPr>
      <w:keepNext/>
      <w:keepLines/>
      <w:spacing w:before="160" w:after="80" w:line="278" w:lineRule="auto"/>
      <w:ind w:firstLine="0" w:firstLineChars="0"/>
      <w:jc w:val="left"/>
      <w:outlineLvl w:val="1"/>
    </w:pPr>
    <w:rPr>
      <w:rFonts w:asciiTheme="majorHAnsi" w:hAnsiTheme="majorHAnsi" w:eastAsiaTheme="majorEastAsia" w:cstheme="majorBidi"/>
      <w:color w:val="104862" w:themeColor="accent1" w:themeShade="BF"/>
      <w:kern w:val="2"/>
      <w:sz w:val="40"/>
      <w:szCs w:val="40"/>
      <w:lang w:val="en-US"/>
      <w14:ligatures w14:val="standardContextual"/>
    </w:rPr>
  </w:style>
  <w:style w:type="paragraph" w:styleId="4">
    <w:name w:val="heading 3"/>
    <w:basedOn w:val="1"/>
    <w:next w:val="1"/>
    <w:link w:val="19"/>
    <w:semiHidden/>
    <w:unhideWhenUsed/>
    <w:qFormat/>
    <w:uiPriority w:val="9"/>
    <w:pPr>
      <w:keepNext/>
      <w:keepLines/>
      <w:spacing w:before="160" w:after="80" w:line="278" w:lineRule="auto"/>
      <w:ind w:firstLine="0" w:firstLineChars="0"/>
      <w:jc w:val="left"/>
      <w:outlineLvl w:val="2"/>
    </w:pPr>
    <w:rPr>
      <w:rFonts w:asciiTheme="majorHAnsi" w:hAnsiTheme="majorHAnsi" w:eastAsiaTheme="majorEastAsia" w:cstheme="majorBidi"/>
      <w:color w:val="104862" w:themeColor="accent1" w:themeShade="BF"/>
      <w:kern w:val="2"/>
      <w:szCs w:val="32"/>
      <w:lang w:val="en-US"/>
      <w14:ligatures w14:val="standardContextual"/>
    </w:rPr>
  </w:style>
  <w:style w:type="paragraph" w:styleId="5">
    <w:name w:val="heading 4"/>
    <w:basedOn w:val="1"/>
    <w:next w:val="1"/>
    <w:link w:val="20"/>
    <w:semiHidden/>
    <w:unhideWhenUsed/>
    <w:qFormat/>
    <w:uiPriority w:val="9"/>
    <w:pPr>
      <w:keepNext/>
      <w:keepLines/>
      <w:spacing w:before="80" w:after="40" w:line="278" w:lineRule="auto"/>
      <w:ind w:firstLine="0" w:firstLineChars="0"/>
      <w:jc w:val="left"/>
      <w:outlineLvl w:val="3"/>
    </w:pPr>
    <w:rPr>
      <w:rFonts w:asciiTheme="minorHAnsi" w:hAnsiTheme="minorHAnsi" w:eastAsiaTheme="minorEastAsia" w:cstheme="majorBidi"/>
      <w:color w:val="104862" w:themeColor="accent1" w:themeShade="BF"/>
      <w:kern w:val="2"/>
      <w:sz w:val="28"/>
      <w:szCs w:val="28"/>
      <w:lang w:val="en-US"/>
      <w14:ligatures w14:val="standardContextual"/>
    </w:rPr>
  </w:style>
  <w:style w:type="paragraph" w:styleId="6">
    <w:name w:val="heading 5"/>
    <w:basedOn w:val="1"/>
    <w:next w:val="1"/>
    <w:link w:val="21"/>
    <w:semiHidden/>
    <w:unhideWhenUsed/>
    <w:qFormat/>
    <w:uiPriority w:val="9"/>
    <w:pPr>
      <w:keepNext/>
      <w:keepLines/>
      <w:spacing w:before="80" w:after="40" w:line="278" w:lineRule="auto"/>
      <w:ind w:firstLine="0" w:firstLineChars="0"/>
      <w:jc w:val="left"/>
      <w:outlineLvl w:val="4"/>
    </w:pPr>
    <w:rPr>
      <w:rFonts w:asciiTheme="minorHAnsi" w:hAnsiTheme="minorHAnsi" w:eastAsiaTheme="minorEastAsia" w:cstheme="majorBidi"/>
      <w:color w:val="104862" w:themeColor="accent1" w:themeShade="BF"/>
      <w:kern w:val="2"/>
      <w:sz w:val="24"/>
      <w:lang w:val="en-US"/>
      <w14:ligatures w14:val="standardContextual"/>
    </w:rPr>
  </w:style>
  <w:style w:type="paragraph" w:styleId="7">
    <w:name w:val="heading 6"/>
    <w:basedOn w:val="1"/>
    <w:next w:val="1"/>
    <w:link w:val="22"/>
    <w:semiHidden/>
    <w:unhideWhenUsed/>
    <w:qFormat/>
    <w:uiPriority w:val="9"/>
    <w:pPr>
      <w:keepNext/>
      <w:keepLines/>
      <w:spacing w:before="40" w:line="278" w:lineRule="auto"/>
      <w:ind w:firstLine="0" w:firstLineChars="0"/>
      <w:jc w:val="left"/>
      <w:outlineLvl w:val="5"/>
    </w:pPr>
    <w:rPr>
      <w:rFonts w:asciiTheme="minorHAnsi" w:hAnsiTheme="minorHAnsi" w:eastAsiaTheme="minorEastAsia" w:cstheme="majorBidi"/>
      <w:b/>
      <w:bCs/>
      <w:color w:val="104862" w:themeColor="accent1" w:themeShade="BF"/>
      <w:kern w:val="2"/>
      <w:sz w:val="22"/>
      <w:lang w:val="en-US"/>
      <w14:ligatures w14:val="standardContextual"/>
    </w:rPr>
  </w:style>
  <w:style w:type="paragraph" w:styleId="8">
    <w:name w:val="heading 7"/>
    <w:basedOn w:val="1"/>
    <w:next w:val="1"/>
    <w:link w:val="23"/>
    <w:semiHidden/>
    <w:unhideWhenUsed/>
    <w:qFormat/>
    <w:uiPriority w:val="9"/>
    <w:pPr>
      <w:keepNext/>
      <w:keepLines/>
      <w:spacing w:before="40" w:line="278" w:lineRule="auto"/>
      <w:ind w:firstLine="0" w:firstLineChars="0"/>
      <w:jc w:val="left"/>
      <w:outlineLvl w:val="6"/>
    </w:pPr>
    <w:rPr>
      <w:rFonts w:asciiTheme="minorHAnsi" w:hAnsiTheme="minorHAnsi" w:eastAsiaTheme="minorEastAsia" w:cstheme="majorBidi"/>
      <w:b/>
      <w:bCs/>
      <w:color w:val="595959" w:themeColor="text1" w:themeTint="A6"/>
      <w:kern w:val="2"/>
      <w:sz w:val="22"/>
      <w:lang w:val="en-US"/>
      <w14:textFill>
        <w14:solidFill>
          <w14:schemeClr w14:val="tx1">
            <w14:lumMod w14:val="65000"/>
            <w14:lumOff w14:val="35000"/>
          </w14:schemeClr>
        </w14:solidFill>
      </w14:textFill>
      <w14:ligatures w14:val="standardContextual"/>
    </w:rPr>
  </w:style>
  <w:style w:type="paragraph" w:styleId="9">
    <w:name w:val="heading 8"/>
    <w:basedOn w:val="1"/>
    <w:next w:val="1"/>
    <w:link w:val="24"/>
    <w:semiHidden/>
    <w:unhideWhenUsed/>
    <w:qFormat/>
    <w:uiPriority w:val="9"/>
    <w:pPr>
      <w:keepNext/>
      <w:keepLines/>
      <w:spacing w:line="278" w:lineRule="auto"/>
      <w:ind w:firstLine="0" w:firstLineChars="0"/>
      <w:jc w:val="left"/>
      <w:outlineLvl w:val="7"/>
    </w:pPr>
    <w:rPr>
      <w:rFonts w:asciiTheme="minorHAnsi" w:hAnsiTheme="minorHAnsi" w:eastAsiaTheme="minorEastAsia" w:cstheme="majorBidi"/>
      <w:color w:val="595959" w:themeColor="text1" w:themeTint="A6"/>
      <w:kern w:val="2"/>
      <w:sz w:val="22"/>
      <w:lang w:val="en-US"/>
      <w14:textFill>
        <w14:solidFill>
          <w14:schemeClr w14:val="tx1">
            <w14:lumMod w14:val="65000"/>
            <w14:lumOff w14:val="35000"/>
          </w14:schemeClr>
        </w14:solidFill>
      </w14:textFill>
      <w14:ligatures w14:val="standardContextual"/>
    </w:rPr>
  </w:style>
  <w:style w:type="paragraph" w:styleId="10">
    <w:name w:val="heading 9"/>
    <w:basedOn w:val="1"/>
    <w:next w:val="1"/>
    <w:link w:val="25"/>
    <w:semiHidden/>
    <w:unhideWhenUsed/>
    <w:qFormat/>
    <w:uiPriority w:val="9"/>
    <w:pPr>
      <w:keepNext/>
      <w:keepLines/>
      <w:spacing w:line="278" w:lineRule="auto"/>
      <w:ind w:firstLine="0" w:firstLineChars="0"/>
      <w:jc w:val="left"/>
      <w:outlineLvl w:val="8"/>
    </w:pPr>
    <w:rPr>
      <w:rFonts w:asciiTheme="minorHAnsi" w:hAnsiTheme="minorHAnsi" w:eastAsiaTheme="majorEastAsia" w:cstheme="majorBidi"/>
      <w:color w:val="595959" w:themeColor="text1" w:themeTint="A6"/>
      <w:kern w:val="2"/>
      <w:sz w:val="22"/>
      <w:lang w:val="en-US"/>
      <w14:textFill>
        <w14:solidFill>
          <w14:schemeClr w14:val="tx1">
            <w14:lumMod w14:val="65000"/>
            <w14:lumOff w14:val="35000"/>
          </w14:schemeClr>
        </w14:solidFill>
      </w14:textFill>
      <w14:ligatures w14:val="standardContextual"/>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11">
    <w:name w:val="footer"/>
    <w:basedOn w:val="1"/>
    <w:link w:val="36"/>
    <w:unhideWhenUsed/>
    <w:qFormat/>
    <w:uiPriority w:val="99"/>
    <w:pPr>
      <w:tabs>
        <w:tab w:val="center" w:pos="4153"/>
        <w:tab w:val="right" w:pos="8306"/>
      </w:tabs>
      <w:snapToGrid w:val="0"/>
      <w:spacing w:line="240" w:lineRule="atLeast"/>
      <w:jc w:val="left"/>
    </w:pPr>
    <w:rPr>
      <w:sz w:val="18"/>
      <w:szCs w:val="18"/>
    </w:rPr>
  </w:style>
  <w:style w:type="paragraph" w:styleId="12">
    <w:name w:val="header"/>
    <w:basedOn w:val="1"/>
    <w:link w:val="35"/>
    <w:unhideWhenUsed/>
    <w:qFormat/>
    <w:uiPriority w:val="99"/>
    <w:pPr>
      <w:tabs>
        <w:tab w:val="center" w:pos="4153"/>
        <w:tab w:val="right" w:pos="8306"/>
      </w:tabs>
      <w:snapToGrid w:val="0"/>
      <w:spacing w:line="240" w:lineRule="atLeast"/>
      <w:jc w:val="center"/>
    </w:pPr>
    <w:rPr>
      <w:sz w:val="18"/>
      <w:szCs w:val="18"/>
    </w:rPr>
  </w:style>
  <w:style w:type="paragraph" w:styleId="13">
    <w:name w:val="Subtitle"/>
    <w:basedOn w:val="1"/>
    <w:next w:val="1"/>
    <w:link w:val="27"/>
    <w:qFormat/>
    <w:uiPriority w:val="11"/>
    <w:pPr>
      <w:spacing w:after="160" w:line="278" w:lineRule="auto"/>
      <w:ind w:firstLine="200" w:firstLineChars="200"/>
      <w:jc w:val="center"/>
    </w:pPr>
    <w:rPr>
      <w:rFonts w:asciiTheme="majorHAnsi" w:hAnsiTheme="majorHAnsi" w:eastAsiaTheme="majorEastAsia" w:cstheme="majorBidi"/>
      <w:color w:val="595959" w:themeColor="text1" w:themeTint="A6"/>
      <w:spacing w:val="15"/>
      <w:kern w:val="2"/>
      <w:sz w:val="28"/>
      <w:szCs w:val="28"/>
      <w:lang w:val="en-US"/>
      <w14:textFill>
        <w14:solidFill>
          <w14:schemeClr w14:val="tx1">
            <w14:lumMod w14:val="65000"/>
            <w14:lumOff w14:val="35000"/>
          </w14:schemeClr>
        </w14:solidFill>
      </w14:textFill>
      <w14:ligatures w14:val="standardContextual"/>
    </w:rPr>
  </w:style>
  <w:style w:type="paragraph" w:styleId="14">
    <w:name w:val="Title"/>
    <w:basedOn w:val="1"/>
    <w:next w:val="1"/>
    <w:link w:val="26"/>
    <w:qFormat/>
    <w:uiPriority w:val="10"/>
    <w:pPr>
      <w:spacing w:after="80" w:line="240" w:lineRule="auto"/>
      <w:ind w:firstLine="0" w:firstLineChars="0"/>
      <w:contextualSpacing/>
      <w:jc w:val="center"/>
    </w:pPr>
    <w:rPr>
      <w:rFonts w:asciiTheme="majorHAnsi" w:hAnsiTheme="majorHAnsi" w:eastAsiaTheme="majorEastAsia" w:cstheme="majorBidi"/>
      <w:spacing w:val="-10"/>
      <w:kern w:val="28"/>
      <w:sz w:val="56"/>
      <w:szCs w:val="56"/>
      <w:lang w:val="en-US"/>
      <w14:ligatures w14:val="standardContextual"/>
    </w:rPr>
  </w:style>
  <w:style w:type="character" w:customStyle="1" w:styleId="17">
    <w:name w:val="标题 1 字符"/>
    <w:basedOn w:val="16"/>
    <w:link w:val="2"/>
    <w:qFormat/>
    <w:uiPriority w:val="9"/>
    <w:rPr>
      <w:rFonts w:asciiTheme="majorHAnsi" w:hAnsiTheme="majorHAnsi" w:eastAsiaTheme="majorEastAsia" w:cstheme="majorBidi"/>
      <w:color w:val="104862" w:themeColor="accent1" w:themeShade="BF"/>
      <w:sz w:val="48"/>
      <w:szCs w:val="48"/>
    </w:rPr>
  </w:style>
  <w:style w:type="character" w:customStyle="1" w:styleId="18">
    <w:name w:val="标题 2 字符"/>
    <w:basedOn w:val="16"/>
    <w:link w:val="3"/>
    <w:semiHidden/>
    <w:uiPriority w:val="9"/>
    <w:rPr>
      <w:rFonts w:asciiTheme="majorHAnsi" w:hAnsiTheme="majorHAnsi" w:eastAsiaTheme="majorEastAsia" w:cstheme="majorBidi"/>
      <w:color w:val="104862" w:themeColor="accent1" w:themeShade="BF"/>
      <w:sz w:val="40"/>
      <w:szCs w:val="40"/>
    </w:rPr>
  </w:style>
  <w:style w:type="character" w:customStyle="1" w:styleId="19">
    <w:name w:val="标题 3 字符"/>
    <w:basedOn w:val="16"/>
    <w:link w:val="4"/>
    <w:semiHidden/>
    <w:uiPriority w:val="9"/>
    <w:rPr>
      <w:rFonts w:asciiTheme="majorHAnsi" w:hAnsiTheme="majorHAnsi" w:eastAsiaTheme="majorEastAsia" w:cstheme="majorBidi"/>
      <w:color w:val="104862" w:themeColor="accent1" w:themeShade="BF"/>
      <w:sz w:val="32"/>
      <w:szCs w:val="32"/>
    </w:rPr>
  </w:style>
  <w:style w:type="character" w:customStyle="1" w:styleId="20">
    <w:name w:val="标题 4 字符"/>
    <w:basedOn w:val="16"/>
    <w:link w:val="5"/>
    <w:semiHidden/>
    <w:qFormat/>
    <w:uiPriority w:val="9"/>
    <w:rPr>
      <w:rFonts w:cstheme="majorBidi"/>
      <w:color w:val="104862" w:themeColor="accent1" w:themeShade="BF"/>
      <w:sz w:val="28"/>
      <w:szCs w:val="28"/>
    </w:rPr>
  </w:style>
  <w:style w:type="character" w:customStyle="1" w:styleId="21">
    <w:name w:val="标题 5 字符"/>
    <w:basedOn w:val="16"/>
    <w:link w:val="6"/>
    <w:semiHidden/>
    <w:qFormat/>
    <w:uiPriority w:val="9"/>
    <w:rPr>
      <w:rFonts w:cstheme="majorBidi"/>
      <w:color w:val="104862" w:themeColor="accent1" w:themeShade="BF"/>
      <w:sz w:val="24"/>
    </w:rPr>
  </w:style>
  <w:style w:type="character" w:customStyle="1" w:styleId="22">
    <w:name w:val="标题 6 字符"/>
    <w:basedOn w:val="16"/>
    <w:link w:val="7"/>
    <w:semiHidden/>
    <w:qFormat/>
    <w:uiPriority w:val="9"/>
    <w:rPr>
      <w:rFonts w:cstheme="majorBidi"/>
      <w:b/>
      <w:bCs/>
      <w:color w:val="104862" w:themeColor="accent1" w:themeShade="BF"/>
    </w:rPr>
  </w:style>
  <w:style w:type="character" w:customStyle="1" w:styleId="23">
    <w:name w:val="标题 7 字符"/>
    <w:basedOn w:val="16"/>
    <w:link w:val="8"/>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4">
    <w:name w:val="标题 8 字符"/>
    <w:basedOn w:val="16"/>
    <w:link w:val="9"/>
    <w:semiHidden/>
    <w:qFormat/>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5">
    <w:name w:val="标题 9 字符"/>
    <w:basedOn w:val="16"/>
    <w:link w:val="10"/>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6">
    <w:name w:val="标题 字符"/>
    <w:basedOn w:val="16"/>
    <w:link w:val="14"/>
    <w:qFormat/>
    <w:uiPriority w:val="10"/>
    <w:rPr>
      <w:rFonts w:asciiTheme="majorHAnsi" w:hAnsiTheme="majorHAnsi" w:eastAsiaTheme="majorEastAsia" w:cstheme="majorBidi"/>
      <w:spacing w:val="-10"/>
      <w:kern w:val="28"/>
      <w:sz w:val="56"/>
      <w:szCs w:val="56"/>
    </w:rPr>
  </w:style>
  <w:style w:type="character" w:customStyle="1" w:styleId="27">
    <w:name w:val="副标题 字符"/>
    <w:basedOn w:val="16"/>
    <w:link w:val="13"/>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28">
    <w:name w:val="Quote"/>
    <w:basedOn w:val="1"/>
    <w:next w:val="1"/>
    <w:link w:val="29"/>
    <w:qFormat/>
    <w:uiPriority w:val="29"/>
    <w:pPr>
      <w:spacing w:before="160" w:after="160" w:line="278" w:lineRule="auto"/>
      <w:ind w:firstLine="0" w:firstLineChars="0"/>
      <w:jc w:val="center"/>
    </w:pPr>
    <w:rPr>
      <w:rFonts w:asciiTheme="minorHAnsi" w:hAnsiTheme="minorHAnsi" w:eastAsiaTheme="minorEastAsia" w:cstheme="minorBidi"/>
      <w:i/>
      <w:iCs/>
      <w:color w:val="404040" w:themeColor="text1" w:themeTint="BF"/>
      <w:kern w:val="2"/>
      <w:sz w:val="22"/>
      <w:lang w:val="en-US"/>
      <w14:textFill>
        <w14:solidFill>
          <w14:schemeClr w14:val="tx1">
            <w14:lumMod w14:val="75000"/>
            <w14:lumOff w14:val="25000"/>
          </w14:schemeClr>
        </w14:solidFill>
      </w14:textFill>
      <w14:ligatures w14:val="standardContextual"/>
    </w:rPr>
  </w:style>
  <w:style w:type="character" w:customStyle="1" w:styleId="29">
    <w:name w:val="引用 字符"/>
    <w:basedOn w:val="16"/>
    <w:link w:val="28"/>
    <w:qFormat/>
    <w:uiPriority w:val="29"/>
    <w:rPr>
      <w:i/>
      <w:iCs/>
      <w:color w:val="404040" w:themeColor="text1" w:themeTint="BF"/>
      <w14:textFill>
        <w14:solidFill>
          <w14:schemeClr w14:val="tx1">
            <w14:lumMod w14:val="75000"/>
            <w14:lumOff w14:val="25000"/>
          </w14:schemeClr>
        </w14:solidFill>
      </w14:textFill>
    </w:rPr>
  </w:style>
  <w:style w:type="paragraph" w:styleId="30">
    <w:name w:val="List Paragraph"/>
    <w:basedOn w:val="1"/>
    <w:qFormat/>
    <w:uiPriority w:val="34"/>
    <w:pPr>
      <w:spacing w:after="160" w:line="278" w:lineRule="auto"/>
      <w:ind w:left="720" w:firstLine="0" w:firstLineChars="0"/>
      <w:contextualSpacing/>
      <w:jc w:val="left"/>
    </w:pPr>
    <w:rPr>
      <w:rFonts w:asciiTheme="minorHAnsi" w:hAnsiTheme="minorHAnsi" w:eastAsiaTheme="minorEastAsia" w:cstheme="minorBidi"/>
      <w:kern w:val="2"/>
      <w:sz w:val="22"/>
      <w:lang w:val="en-US"/>
      <w14:ligatures w14:val="standardContextual"/>
    </w:rPr>
  </w:style>
  <w:style w:type="character" w:customStyle="1" w:styleId="31">
    <w:name w:val="Intense Emphasis"/>
    <w:basedOn w:val="16"/>
    <w:qFormat/>
    <w:uiPriority w:val="21"/>
    <w:rPr>
      <w:i/>
      <w:iCs/>
      <w:color w:val="104862" w:themeColor="accent1" w:themeShade="BF"/>
    </w:rPr>
  </w:style>
  <w:style w:type="paragraph" w:styleId="32">
    <w:name w:val="Intense Quote"/>
    <w:basedOn w:val="1"/>
    <w:next w:val="1"/>
    <w:link w:val="33"/>
    <w:qFormat/>
    <w:uiPriority w:val="30"/>
    <w:pPr>
      <w:pBdr>
        <w:top w:val="single" w:color="0F4761" w:themeColor="accent1" w:themeShade="BF" w:sz="4" w:space="10"/>
        <w:bottom w:val="single" w:color="0F4761" w:themeColor="accent1" w:themeShade="BF" w:sz="4" w:space="10"/>
      </w:pBdr>
      <w:spacing w:before="360" w:after="360" w:line="278" w:lineRule="auto"/>
      <w:ind w:left="864" w:right="864" w:firstLine="0" w:firstLineChars="0"/>
      <w:jc w:val="center"/>
    </w:pPr>
    <w:rPr>
      <w:rFonts w:asciiTheme="minorHAnsi" w:hAnsiTheme="minorHAnsi" w:eastAsiaTheme="minorEastAsia" w:cstheme="minorBidi"/>
      <w:i/>
      <w:iCs/>
      <w:color w:val="104862" w:themeColor="accent1" w:themeShade="BF"/>
      <w:kern w:val="2"/>
      <w:sz w:val="22"/>
      <w:lang w:val="en-US"/>
      <w14:ligatures w14:val="standardContextual"/>
    </w:rPr>
  </w:style>
  <w:style w:type="character" w:customStyle="1" w:styleId="33">
    <w:name w:val="明显引用 字符"/>
    <w:basedOn w:val="16"/>
    <w:link w:val="32"/>
    <w:qFormat/>
    <w:uiPriority w:val="30"/>
    <w:rPr>
      <w:i/>
      <w:iCs/>
      <w:color w:val="104862" w:themeColor="accent1" w:themeShade="BF"/>
    </w:rPr>
  </w:style>
  <w:style w:type="character" w:customStyle="1" w:styleId="34">
    <w:name w:val="Intense Reference"/>
    <w:basedOn w:val="16"/>
    <w:qFormat/>
    <w:uiPriority w:val="32"/>
    <w:rPr>
      <w:b/>
      <w:bCs/>
      <w:smallCaps/>
      <w:color w:val="104862" w:themeColor="accent1" w:themeShade="BF"/>
      <w:spacing w:val="5"/>
    </w:rPr>
  </w:style>
  <w:style w:type="character" w:customStyle="1" w:styleId="35">
    <w:name w:val="页眉 字符"/>
    <w:basedOn w:val="16"/>
    <w:link w:val="12"/>
    <w:qFormat/>
    <w:uiPriority w:val="99"/>
    <w:rPr>
      <w:rFonts w:ascii="宋体" w:hAnsi="宋体" w:eastAsia="仿宋_GB2312" w:cs="Times New Roman"/>
      <w:kern w:val="0"/>
      <w:sz w:val="18"/>
      <w:szCs w:val="18"/>
      <w:lang w:val="zh-CN"/>
      <w14:ligatures w14:val="none"/>
    </w:rPr>
  </w:style>
  <w:style w:type="character" w:customStyle="1" w:styleId="36">
    <w:name w:val="页脚 字符"/>
    <w:basedOn w:val="16"/>
    <w:link w:val="11"/>
    <w:qFormat/>
    <w:uiPriority w:val="99"/>
    <w:rPr>
      <w:rFonts w:ascii="宋体" w:hAnsi="宋体" w:eastAsia="仿宋_GB2312" w:cs="Times New Roman"/>
      <w:kern w:val="0"/>
      <w:sz w:val="18"/>
      <w:szCs w:val="18"/>
      <w:lang w:val="zh-CN"/>
      <w14:ligatures w14: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image" Target="media/image1.png"/><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1775</Words>
  <Characters>2222</Characters>
  <Lines>16</Lines>
  <Paragraphs>4</Paragraphs>
  <TotalTime>12</TotalTime>
  <ScaleCrop>false</ScaleCrop>
  <LinksUpToDate>false</LinksUpToDate>
  <CharactersWithSpaces>2250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2025-05-27T11:00:00Z</dcterms:created>
  <dc:creator>老婆 马嘉祺</dc:creator>
  <cp:lastModifiedBy>王瑛璠</cp:lastModifiedBy>
  <dcterms:modified xsi:type="dcterms:W3CDTF">2025-06-23T03:23:06Z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eyJoZGlkIjoiMTA5ZTZlMTQzOWJjYzEyZTU2MmQzZDVkZDZkZThkMDMiLCJ1c2VySWQiOiI2NjYyMjM1OTAifQ==</vt:lpwstr>
  </property>
  <property fmtid="{D5CDD505-2E9C-101B-9397-08002B2CF9AE}" pid="3" name="KSOProductBuildVer">
    <vt:lpwstr>2052-12.1.0.18608</vt:lpwstr>
  </property>
  <property fmtid="{D5CDD505-2E9C-101B-9397-08002B2CF9AE}" pid="4" name="ICV">
    <vt:lpwstr>74EAF484F65348EBB1311B287F448954_12</vt:lpwstr>
  </property>
</Properties>
</file>